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BA3" w:rsidRPr="00D226EE" w:rsidRDefault="00647BA3" w:rsidP="00647BA3">
      <w:pPr>
        <w:spacing w:after="0"/>
        <w:jc w:val="center"/>
        <w:rPr>
          <w:rFonts w:ascii="Arial" w:hAnsi="Arial" w:cs="Arial"/>
          <w:b/>
          <w:color w:val="666B6B"/>
          <w:sz w:val="28"/>
          <w:szCs w:val="28"/>
        </w:rPr>
      </w:pPr>
      <w:r w:rsidRPr="00D226EE">
        <w:rPr>
          <w:rFonts w:ascii="Arial" w:hAnsi="Arial" w:cs="Arial"/>
          <w:b/>
          <w:color w:val="666B6B"/>
          <w:sz w:val="28"/>
          <w:szCs w:val="28"/>
        </w:rPr>
        <w:t>Western Australian Health Translation Network</w:t>
      </w:r>
    </w:p>
    <w:p w:rsidR="00647BA3" w:rsidRPr="00D226EE" w:rsidRDefault="00647BA3" w:rsidP="00647BA3">
      <w:pPr>
        <w:spacing w:after="100" w:afterAutospacing="1"/>
        <w:jc w:val="center"/>
        <w:rPr>
          <w:rFonts w:ascii="Arial" w:hAnsi="Arial" w:cs="Arial"/>
          <w:b/>
          <w:color w:val="666B6B"/>
          <w:sz w:val="28"/>
          <w:szCs w:val="28"/>
        </w:rPr>
      </w:pPr>
      <w:r w:rsidRPr="00D226EE">
        <w:rPr>
          <w:rFonts w:ascii="Arial" w:hAnsi="Arial" w:cs="Arial"/>
          <w:b/>
          <w:color w:val="666B6B"/>
          <w:sz w:val="28"/>
          <w:szCs w:val="28"/>
        </w:rPr>
        <w:t xml:space="preserve">Medical Research Future Fund Opportunities </w:t>
      </w:r>
    </w:p>
    <w:p w:rsidR="00E37CEF" w:rsidRDefault="00647BA3" w:rsidP="00274AC6">
      <w:pPr>
        <w:spacing w:after="0" w:line="240" w:lineRule="auto"/>
        <w:jc w:val="center"/>
        <w:rPr>
          <w:rFonts w:ascii="Arial" w:hAnsi="Arial" w:cs="Arial"/>
          <w:b/>
          <w:color w:val="0CB4B6"/>
          <w:sz w:val="28"/>
          <w:szCs w:val="28"/>
        </w:rPr>
      </w:pPr>
      <w:r w:rsidRPr="00C43E2C">
        <w:rPr>
          <w:rFonts w:ascii="Arial" w:hAnsi="Arial" w:cs="Arial"/>
          <w:b/>
          <w:color w:val="0CB4B6"/>
          <w:sz w:val="28"/>
          <w:szCs w:val="28"/>
        </w:rPr>
        <w:t xml:space="preserve">Early Career Fellowship </w:t>
      </w:r>
      <w:r w:rsidR="00AB16BC">
        <w:rPr>
          <w:rFonts w:ascii="Arial" w:hAnsi="Arial" w:cs="Arial"/>
          <w:b/>
          <w:color w:val="0CB4B6"/>
          <w:sz w:val="28"/>
          <w:szCs w:val="28"/>
        </w:rPr>
        <w:t xml:space="preserve">in Health </w:t>
      </w:r>
      <w:r w:rsidRPr="00C43E2C">
        <w:rPr>
          <w:rFonts w:ascii="Arial" w:hAnsi="Arial" w:cs="Arial"/>
          <w:b/>
          <w:color w:val="0CB4B6"/>
          <w:sz w:val="28"/>
          <w:szCs w:val="28"/>
        </w:rPr>
        <w:t>Research Translation 2019</w:t>
      </w:r>
      <w:r w:rsidR="00160C6D" w:rsidRPr="00C43E2C">
        <w:rPr>
          <w:rFonts w:ascii="Arial" w:hAnsi="Arial" w:cs="Arial"/>
          <w:b/>
          <w:color w:val="0CB4B6"/>
          <w:sz w:val="28"/>
          <w:szCs w:val="28"/>
        </w:rPr>
        <w:t xml:space="preserve"> </w:t>
      </w:r>
    </w:p>
    <w:p w:rsidR="00AB16BC" w:rsidRPr="00C43E2C" w:rsidRDefault="00AB16BC" w:rsidP="00AB16BC">
      <w:pPr>
        <w:spacing w:after="0" w:line="240" w:lineRule="auto"/>
        <w:jc w:val="center"/>
        <w:rPr>
          <w:rFonts w:ascii="Arial" w:hAnsi="Arial" w:cs="Arial"/>
          <w:b/>
          <w:color w:val="0CB4B6"/>
          <w:sz w:val="28"/>
          <w:szCs w:val="28"/>
        </w:rPr>
      </w:pPr>
      <w:r w:rsidRPr="00C43E2C">
        <w:rPr>
          <w:rFonts w:ascii="Arial" w:hAnsi="Arial" w:cs="Arial"/>
          <w:b/>
          <w:color w:val="0CB4B6"/>
          <w:sz w:val="28"/>
          <w:szCs w:val="28"/>
        </w:rPr>
        <w:t xml:space="preserve">Expression of Interest </w:t>
      </w:r>
    </w:p>
    <w:p w:rsidR="00E37CEF" w:rsidRPr="00C43E2C" w:rsidRDefault="00E37CEF" w:rsidP="00BC1FF5">
      <w:pPr>
        <w:spacing w:before="256" w:after="0"/>
        <w:ind w:left="378" w:right="380"/>
        <w:jc w:val="center"/>
        <w:rPr>
          <w:rFonts w:ascii="Arial" w:hAnsi="Arial" w:cs="Arial"/>
          <w:b/>
          <w:i/>
          <w:iCs/>
          <w:color w:val="0CB4B6"/>
          <w:sz w:val="28"/>
          <w:szCs w:val="28"/>
        </w:rPr>
      </w:pPr>
      <w:r w:rsidRPr="00C43E2C">
        <w:rPr>
          <w:rFonts w:ascii="Arial" w:hAnsi="Arial" w:cs="Arial"/>
          <w:b/>
          <w:i/>
          <w:iCs/>
          <w:color w:val="666B6B"/>
          <w:sz w:val="28"/>
          <w:szCs w:val="28"/>
        </w:rPr>
        <w:t xml:space="preserve">Submissions close </w:t>
      </w:r>
      <w:r w:rsidR="00647BA3" w:rsidRPr="00C43E2C">
        <w:rPr>
          <w:rFonts w:ascii="Arial" w:hAnsi="Arial" w:cs="Arial"/>
          <w:b/>
          <w:i/>
          <w:iCs/>
          <w:color w:val="666B6B"/>
          <w:sz w:val="28"/>
          <w:szCs w:val="28"/>
        </w:rPr>
        <w:t xml:space="preserve">5pm </w:t>
      </w:r>
      <w:r w:rsidR="003F59A7">
        <w:rPr>
          <w:rFonts w:ascii="Arial" w:hAnsi="Arial" w:cs="Arial"/>
          <w:b/>
          <w:i/>
          <w:iCs/>
          <w:color w:val="666B6B"/>
          <w:sz w:val="28"/>
          <w:szCs w:val="28"/>
        </w:rPr>
        <w:t xml:space="preserve">Friday </w:t>
      </w:r>
      <w:r w:rsidR="000E331C">
        <w:rPr>
          <w:rFonts w:ascii="Arial" w:hAnsi="Arial" w:cs="Arial"/>
          <w:b/>
          <w:i/>
          <w:iCs/>
          <w:color w:val="666B6B"/>
          <w:sz w:val="28"/>
          <w:szCs w:val="28"/>
        </w:rPr>
        <w:t>24</w:t>
      </w:r>
      <w:r w:rsidR="000E331C" w:rsidRPr="00C43E2C">
        <w:rPr>
          <w:rFonts w:ascii="Arial" w:hAnsi="Arial" w:cs="Arial"/>
          <w:b/>
          <w:i/>
          <w:iCs/>
          <w:color w:val="666B6B"/>
          <w:sz w:val="28"/>
          <w:szCs w:val="28"/>
        </w:rPr>
        <w:t xml:space="preserve"> </w:t>
      </w:r>
      <w:r w:rsidR="00647BA3" w:rsidRPr="00C43E2C">
        <w:rPr>
          <w:rFonts w:ascii="Arial" w:hAnsi="Arial" w:cs="Arial"/>
          <w:b/>
          <w:i/>
          <w:iCs/>
          <w:color w:val="666B6B"/>
          <w:sz w:val="28"/>
          <w:szCs w:val="28"/>
        </w:rPr>
        <w:t>August 2018</w:t>
      </w:r>
    </w:p>
    <w:p w:rsidR="00D226EE" w:rsidRPr="0099184B" w:rsidRDefault="00D226EE" w:rsidP="0099184B">
      <w:pPr>
        <w:jc w:val="both"/>
        <w:rPr>
          <w:rFonts w:ascii="Arial" w:eastAsia="Calibri" w:hAnsi="Arial" w:cs="Arial"/>
          <w:b/>
          <w:bCs/>
          <w:color w:val="0CB4B6"/>
          <w:sz w:val="14"/>
          <w:szCs w:val="14"/>
          <w:u w:color="000000"/>
          <w:lang w:eastAsia="zh-CN"/>
        </w:rPr>
      </w:pPr>
    </w:p>
    <w:p w:rsidR="002717FE" w:rsidRPr="00C43E2C" w:rsidRDefault="002717FE" w:rsidP="0099184B">
      <w:pPr>
        <w:spacing w:after="120"/>
        <w:jc w:val="both"/>
        <w:rPr>
          <w:rFonts w:ascii="Arial" w:eastAsia="Calibri" w:hAnsi="Arial" w:cs="Arial"/>
          <w:b/>
          <w:bCs/>
          <w:color w:val="0CB4B6"/>
          <w:sz w:val="24"/>
          <w:szCs w:val="24"/>
          <w:u w:color="000000"/>
          <w:lang w:eastAsia="zh-CN"/>
        </w:rPr>
      </w:pPr>
      <w:r w:rsidRPr="00C43E2C">
        <w:rPr>
          <w:rFonts w:ascii="Arial" w:eastAsia="Calibri" w:hAnsi="Arial" w:cs="Arial"/>
          <w:b/>
          <w:bCs/>
          <w:color w:val="0CB4B6"/>
          <w:sz w:val="24"/>
          <w:szCs w:val="24"/>
          <w:u w:color="000000"/>
          <w:lang w:eastAsia="zh-CN"/>
        </w:rPr>
        <w:t>Background</w:t>
      </w:r>
    </w:p>
    <w:p w:rsidR="00647BA3" w:rsidRPr="00C43E2C" w:rsidRDefault="00647BA3" w:rsidP="00AD2C3D">
      <w:pPr>
        <w:spacing w:after="120" w:line="240" w:lineRule="auto"/>
        <w:jc w:val="both"/>
        <w:rPr>
          <w:rFonts w:ascii="Arial" w:hAnsi="Arial" w:cs="Arial"/>
          <w:color w:val="666B6B"/>
        </w:rPr>
      </w:pPr>
      <w:r w:rsidRPr="00C43E2C">
        <w:rPr>
          <w:rFonts w:ascii="Arial" w:hAnsi="Arial" w:cs="Arial"/>
          <w:color w:val="666B6B"/>
        </w:rPr>
        <w:t xml:space="preserve">The Western Australian Health Translation Network (WAHTN) was established in 2015 and accredited by the NHMRC as an Advanced Health Research Translation Centre (AHRTC) in June 2017. The WAHTN is a state-wide collaboration that </w:t>
      </w:r>
      <w:r w:rsidRPr="00C43E2C">
        <w:rPr>
          <w:rFonts w:ascii="Arial" w:hAnsi="Arial" w:cs="Arial"/>
          <w:color w:val="565D5E"/>
          <w:shd w:val="clear" w:color="auto" w:fill="FFFFFF"/>
        </w:rPr>
        <w:t xml:space="preserve">brings together Western Australia’s major hospitals, medical research institutes, universities and the Department of Health, to embrace and accelerate research translation. </w:t>
      </w:r>
      <w:r w:rsidRPr="00C43E2C">
        <w:rPr>
          <w:rFonts w:ascii="Arial" w:hAnsi="Arial" w:cs="Arial"/>
          <w:color w:val="666B6B"/>
        </w:rPr>
        <w:t>The vision of the WAHTN is to ensure that health and medical research are incorporated as essential elements of the health system in WA and that results are translated into policy and practice at the highest international standards, with the aim of improving the health and well-being of all Western Australians.</w:t>
      </w:r>
    </w:p>
    <w:p w:rsidR="00647BA3" w:rsidRPr="00C43E2C" w:rsidRDefault="00647BA3">
      <w:pPr>
        <w:spacing w:line="240" w:lineRule="auto"/>
        <w:jc w:val="both"/>
        <w:rPr>
          <w:rFonts w:ascii="Arial" w:hAnsi="Arial" w:cs="Arial"/>
          <w:color w:val="666B6B"/>
        </w:rPr>
      </w:pPr>
      <w:r w:rsidRPr="00C43E2C">
        <w:rPr>
          <w:rFonts w:ascii="Arial" w:hAnsi="Arial" w:cs="Arial"/>
          <w:color w:val="666B6B"/>
        </w:rPr>
        <w:t xml:space="preserve">The WAHTN is one of seven AHRTCs and two Centres for Innovation and Regional Health (CIRH) that collectively form the Australian Health Research Alliance (AHRA). As a National body, the collaborative leadership provided by AHRA has the capacity to break down barriers and accelerate the pace and scale of research translation, transforming the way research improves patient care and public health in Australia. </w:t>
      </w:r>
    </w:p>
    <w:p w:rsidR="00647BA3" w:rsidRPr="00C43E2C" w:rsidRDefault="00647BA3">
      <w:pPr>
        <w:pStyle w:val="NormalWeb"/>
        <w:spacing w:before="120" w:beforeAutospacing="0" w:after="120" w:afterAutospacing="0"/>
        <w:jc w:val="both"/>
        <w:rPr>
          <w:rFonts w:ascii="Arial" w:hAnsi="Arial" w:cs="Arial"/>
          <w:color w:val="666B6B"/>
        </w:rPr>
      </w:pPr>
      <w:r w:rsidRPr="00C43E2C">
        <w:rPr>
          <w:rFonts w:ascii="Arial" w:hAnsi="Arial" w:cs="Arial"/>
          <w:color w:val="626262"/>
          <w:sz w:val="22"/>
          <w:szCs w:val="22"/>
          <w:shd w:val="clear" w:color="auto" w:fill="FFFFFF"/>
        </w:rPr>
        <w:t xml:space="preserve">AHRA is supported in part by funding from the Medical Research Future Fund (MRFF). MRFF is a Commonwealth initiative which provides grants of financial assistance to support health and medical research and innovation, with the objective of improving the health and wellbeing of Australians. </w:t>
      </w:r>
    </w:p>
    <w:p w:rsidR="008A05EC" w:rsidRPr="0099184B" w:rsidRDefault="008A05EC" w:rsidP="0099184B">
      <w:pPr>
        <w:pStyle w:val="ListParagraph"/>
        <w:spacing w:after="120"/>
        <w:ind w:left="0"/>
        <w:jc w:val="both"/>
        <w:rPr>
          <w:rFonts w:ascii="Arial" w:eastAsia="Calibri" w:hAnsi="Arial" w:cs="Arial"/>
          <w:b/>
          <w:bCs/>
          <w:color w:val="1F3864" w:themeColor="accent5" w:themeShade="80"/>
          <w:sz w:val="20"/>
          <w:szCs w:val="20"/>
          <w:u w:color="000000"/>
          <w:lang w:eastAsia="zh-CN"/>
        </w:rPr>
      </w:pPr>
    </w:p>
    <w:p w:rsidR="002717FE" w:rsidRPr="00C43E2C" w:rsidRDefault="00823681" w:rsidP="0099184B">
      <w:pPr>
        <w:pStyle w:val="ListParagraph"/>
        <w:spacing w:after="120"/>
        <w:ind w:left="0"/>
        <w:jc w:val="both"/>
        <w:rPr>
          <w:rFonts w:ascii="Arial" w:eastAsia="Calibri" w:hAnsi="Arial" w:cs="Arial"/>
          <w:b/>
          <w:bCs/>
          <w:color w:val="0CB4B6"/>
          <w:sz w:val="24"/>
          <w:szCs w:val="24"/>
          <w:u w:color="000000"/>
          <w:lang w:eastAsia="zh-CN"/>
        </w:rPr>
      </w:pPr>
      <w:r w:rsidRPr="00C43E2C">
        <w:rPr>
          <w:rFonts w:ascii="Arial" w:eastAsia="Calibri" w:hAnsi="Arial" w:cs="Arial"/>
          <w:b/>
          <w:bCs/>
          <w:color w:val="0CB4B6"/>
          <w:sz w:val="24"/>
          <w:szCs w:val="24"/>
          <w:u w:color="000000"/>
          <w:lang w:eastAsia="zh-CN"/>
        </w:rPr>
        <w:t>WAHTN</w:t>
      </w:r>
      <w:r w:rsidR="002717FE" w:rsidRPr="00C43E2C">
        <w:rPr>
          <w:rFonts w:ascii="Arial" w:eastAsia="Calibri" w:hAnsi="Arial" w:cs="Arial"/>
          <w:b/>
          <w:bCs/>
          <w:color w:val="0CB4B6"/>
          <w:sz w:val="24"/>
          <w:szCs w:val="24"/>
          <w:u w:color="000000"/>
          <w:lang w:eastAsia="zh-CN"/>
        </w:rPr>
        <w:t xml:space="preserve"> Opportunity</w:t>
      </w:r>
    </w:p>
    <w:p w:rsidR="002717FE" w:rsidRPr="00C43E2C" w:rsidRDefault="00823681" w:rsidP="0099184B">
      <w:pPr>
        <w:pStyle w:val="Body"/>
        <w:widowControl w:val="0"/>
        <w:spacing w:after="160"/>
        <w:jc w:val="both"/>
        <w:rPr>
          <w:rFonts w:ascii="Arial" w:eastAsiaTheme="minorHAnsi" w:hAnsi="Arial" w:cs="Arial"/>
          <w:color w:val="666B6B"/>
          <w:bdr w:val="none" w:sz="0" w:space="0" w:color="auto"/>
          <w:lang w:val="en-AU" w:eastAsia="en-US"/>
        </w:rPr>
      </w:pPr>
      <w:r w:rsidRPr="00C43E2C">
        <w:rPr>
          <w:rFonts w:ascii="Arial" w:eastAsiaTheme="minorHAnsi" w:hAnsi="Arial" w:cs="Arial"/>
          <w:color w:val="666B6B"/>
          <w:bdr w:val="none" w:sz="0" w:space="0" w:color="auto"/>
          <w:lang w:val="en-AU" w:eastAsia="en-US"/>
        </w:rPr>
        <w:t>WAHTN</w:t>
      </w:r>
      <w:r w:rsidR="002717FE" w:rsidRPr="00C43E2C">
        <w:rPr>
          <w:rFonts w:ascii="Arial" w:eastAsiaTheme="minorHAnsi" w:hAnsi="Arial" w:cs="Arial"/>
          <w:color w:val="666B6B"/>
          <w:bdr w:val="none" w:sz="0" w:space="0" w:color="auto"/>
          <w:lang w:val="en-AU" w:eastAsia="en-US"/>
        </w:rPr>
        <w:t xml:space="preserve"> presents an opportunity to submit an e</w:t>
      </w:r>
      <w:r w:rsidR="00522D9D" w:rsidRPr="00C43E2C">
        <w:rPr>
          <w:rFonts w:ascii="Arial" w:eastAsiaTheme="minorHAnsi" w:hAnsi="Arial" w:cs="Arial"/>
          <w:color w:val="666B6B"/>
          <w:bdr w:val="none" w:sz="0" w:space="0" w:color="auto"/>
          <w:lang w:val="en-AU" w:eastAsia="en-US"/>
        </w:rPr>
        <w:t xml:space="preserve">xpression of interest (EOI) for </w:t>
      </w:r>
      <w:r w:rsidR="00AB16BC">
        <w:rPr>
          <w:rFonts w:ascii="Arial" w:eastAsiaTheme="minorHAnsi" w:hAnsi="Arial" w:cs="Arial"/>
          <w:color w:val="666B6B"/>
          <w:bdr w:val="none" w:sz="0" w:space="0" w:color="auto"/>
          <w:lang w:val="en-AU" w:eastAsia="en-US"/>
        </w:rPr>
        <w:t xml:space="preserve">an </w:t>
      </w:r>
      <w:r w:rsidRPr="00C43E2C">
        <w:rPr>
          <w:rFonts w:ascii="Arial" w:eastAsiaTheme="minorHAnsi" w:hAnsi="Arial" w:cs="Arial"/>
          <w:color w:val="666B6B"/>
          <w:bdr w:val="none" w:sz="0" w:space="0" w:color="auto"/>
          <w:lang w:val="en-AU" w:eastAsia="en-US"/>
        </w:rPr>
        <w:t xml:space="preserve">Early Career Fellowship </w:t>
      </w:r>
      <w:r w:rsidR="00AB16BC">
        <w:rPr>
          <w:rFonts w:ascii="Arial" w:eastAsiaTheme="minorHAnsi" w:hAnsi="Arial" w:cs="Arial"/>
          <w:color w:val="666B6B"/>
          <w:bdr w:val="none" w:sz="0" w:space="0" w:color="auto"/>
          <w:lang w:val="en-AU" w:eastAsia="en-US"/>
        </w:rPr>
        <w:t xml:space="preserve">in Health </w:t>
      </w:r>
      <w:r w:rsidRPr="00C43E2C">
        <w:rPr>
          <w:rFonts w:ascii="Arial" w:eastAsiaTheme="minorHAnsi" w:hAnsi="Arial" w:cs="Arial"/>
          <w:color w:val="666B6B"/>
          <w:bdr w:val="none" w:sz="0" w:space="0" w:color="auto"/>
          <w:lang w:val="en-AU" w:eastAsia="en-US"/>
        </w:rPr>
        <w:t>Research Translation.</w:t>
      </w:r>
      <w:r w:rsidR="008A05EC" w:rsidRPr="00C43E2C">
        <w:rPr>
          <w:rFonts w:ascii="Arial" w:eastAsiaTheme="minorHAnsi" w:hAnsi="Arial" w:cs="Arial"/>
          <w:color w:val="666B6B"/>
          <w:bdr w:val="none" w:sz="0" w:space="0" w:color="auto"/>
          <w:lang w:val="en-AU" w:eastAsia="en-US"/>
        </w:rPr>
        <w:t xml:space="preserve"> </w:t>
      </w:r>
      <w:r w:rsidR="00DE43E0">
        <w:rPr>
          <w:rFonts w:ascii="Arial" w:eastAsiaTheme="minorHAnsi" w:hAnsi="Arial" w:cs="Arial"/>
          <w:color w:val="666B6B"/>
          <w:bdr w:val="none" w:sz="0" w:space="0" w:color="auto"/>
          <w:lang w:val="en-AU" w:eastAsia="en-US"/>
        </w:rPr>
        <w:t>The</w:t>
      </w:r>
      <w:r w:rsidR="00DE43E0" w:rsidRPr="00C43E2C">
        <w:rPr>
          <w:rFonts w:ascii="Arial" w:eastAsiaTheme="minorHAnsi" w:hAnsi="Arial" w:cs="Arial"/>
          <w:color w:val="666B6B"/>
          <w:bdr w:val="none" w:sz="0" w:space="0" w:color="auto"/>
          <w:lang w:val="en-AU" w:eastAsia="en-US"/>
        </w:rPr>
        <w:t xml:space="preserve"> </w:t>
      </w:r>
      <w:r w:rsidR="002717FE" w:rsidRPr="00C43E2C">
        <w:rPr>
          <w:rFonts w:ascii="Arial" w:eastAsiaTheme="minorHAnsi" w:hAnsi="Arial" w:cs="Arial"/>
          <w:color w:val="666B6B"/>
          <w:bdr w:val="none" w:sz="0" w:space="0" w:color="auto"/>
          <w:lang w:val="en-AU" w:eastAsia="en-US"/>
        </w:rPr>
        <w:t>Fellowships</w:t>
      </w:r>
      <w:r w:rsidR="00522D9D" w:rsidRPr="00C43E2C">
        <w:rPr>
          <w:rFonts w:ascii="Arial" w:eastAsiaTheme="minorHAnsi" w:hAnsi="Arial" w:cs="Arial"/>
          <w:color w:val="666B6B"/>
          <w:bdr w:val="none" w:sz="0" w:space="0" w:color="auto"/>
          <w:lang w:val="en-AU" w:eastAsia="en-US"/>
        </w:rPr>
        <w:t xml:space="preserve"> </w:t>
      </w:r>
      <w:r w:rsidRPr="00C43E2C">
        <w:rPr>
          <w:rFonts w:ascii="Arial" w:eastAsiaTheme="minorHAnsi" w:hAnsi="Arial" w:cs="Arial"/>
          <w:color w:val="666B6B"/>
          <w:bdr w:val="none" w:sz="0" w:space="0" w:color="auto"/>
          <w:lang w:val="en-AU" w:eastAsia="en-US"/>
        </w:rPr>
        <w:t xml:space="preserve">will be funded </w:t>
      </w:r>
      <w:r w:rsidR="002717FE" w:rsidRPr="00C43E2C">
        <w:rPr>
          <w:rFonts w:ascii="Arial" w:eastAsiaTheme="minorHAnsi" w:hAnsi="Arial" w:cs="Arial"/>
          <w:color w:val="666B6B"/>
          <w:bdr w:val="none" w:sz="0" w:space="0" w:color="auto"/>
          <w:lang w:val="en-AU" w:eastAsia="en-US"/>
        </w:rPr>
        <w:t xml:space="preserve">by the Medical Research Future Fund (MRFF). This opportunity is presented in the context of the </w:t>
      </w:r>
      <w:hyperlink r:id="rId7" w:history="1">
        <w:r w:rsidRPr="00C43E2C">
          <w:rPr>
            <w:rStyle w:val="Hyperlink"/>
            <w:rFonts w:ascii="Arial" w:hAnsi="Arial" w:cs="Arial"/>
            <w:i/>
            <w:color w:val="0CB4B6"/>
            <w:u w:val="none"/>
          </w:rPr>
          <w:t>Medical Research and Innovation Strategy 2016-2021</w:t>
        </w:r>
      </w:hyperlink>
      <w:r w:rsidRPr="00C43E2C">
        <w:rPr>
          <w:rStyle w:val="Hyperlink"/>
          <w:rFonts w:ascii="Arial" w:hAnsi="Arial" w:cs="Arial"/>
          <w:i/>
          <w:color w:val="0070C0"/>
          <w:u w:val="none"/>
        </w:rPr>
        <w:t xml:space="preserve"> </w:t>
      </w:r>
      <w:r w:rsidRPr="00C43E2C">
        <w:rPr>
          <w:rStyle w:val="Hyperlink"/>
          <w:rFonts w:ascii="Arial" w:hAnsi="Arial" w:cs="Arial"/>
          <w:color w:val="666B6B"/>
          <w:u w:val="none"/>
        </w:rPr>
        <w:t>and</w:t>
      </w:r>
      <w:r w:rsidRPr="00C43E2C">
        <w:rPr>
          <w:rStyle w:val="Hyperlink"/>
          <w:rFonts w:ascii="Arial" w:hAnsi="Arial" w:cs="Arial"/>
          <w:i/>
          <w:color w:val="666B6B"/>
          <w:u w:val="none"/>
        </w:rPr>
        <w:t xml:space="preserve"> </w:t>
      </w:r>
      <w:r w:rsidRPr="00C43E2C">
        <w:rPr>
          <w:rStyle w:val="Hyperlink"/>
          <w:rFonts w:ascii="Arial" w:hAnsi="Arial" w:cs="Arial"/>
          <w:color w:val="666B6B"/>
          <w:u w:val="none"/>
        </w:rPr>
        <w:t>the</w:t>
      </w:r>
      <w:r w:rsidRPr="00C43E2C">
        <w:rPr>
          <w:rStyle w:val="Hyperlink"/>
          <w:rFonts w:ascii="Arial" w:hAnsi="Arial" w:cs="Arial"/>
          <w:i/>
          <w:color w:val="666B6B"/>
          <w:u w:val="none"/>
        </w:rPr>
        <w:t xml:space="preserve"> </w:t>
      </w:r>
      <w:hyperlink r:id="rId8" w:history="1">
        <w:r w:rsidRPr="00C43E2C">
          <w:rPr>
            <w:rStyle w:val="Hyperlink"/>
            <w:rFonts w:ascii="Arial" w:hAnsi="Arial" w:cs="Arial"/>
            <w:i/>
            <w:color w:val="0CB4B6"/>
            <w:u w:val="none"/>
          </w:rPr>
          <w:t>Medical Research and Innovation Priorities 2016-18</w:t>
        </w:r>
      </w:hyperlink>
      <w:r w:rsidRPr="00C43E2C">
        <w:rPr>
          <w:rFonts w:ascii="Arial" w:eastAsiaTheme="minorHAnsi" w:hAnsi="Arial" w:cs="Arial"/>
          <w:color w:val="666B6B"/>
          <w:bdr w:val="none" w:sz="0" w:space="0" w:color="auto"/>
          <w:lang w:val="en-AU" w:eastAsia="en-US"/>
        </w:rPr>
        <w:t>.</w:t>
      </w:r>
    </w:p>
    <w:p w:rsidR="002717FE" w:rsidRPr="00C43E2C" w:rsidRDefault="00C2259C" w:rsidP="0099184B">
      <w:pPr>
        <w:pStyle w:val="Body"/>
        <w:widowControl w:val="0"/>
        <w:spacing w:after="160"/>
        <w:jc w:val="both"/>
        <w:rPr>
          <w:rFonts w:ascii="Arial" w:eastAsiaTheme="minorHAnsi" w:hAnsi="Arial" w:cs="Arial"/>
          <w:color w:val="666B6B"/>
          <w:bdr w:val="none" w:sz="0" w:space="0" w:color="auto"/>
          <w:lang w:val="en-AU" w:eastAsia="en-US"/>
        </w:rPr>
      </w:pPr>
      <w:r w:rsidRPr="00C43E2C">
        <w:rPr>
          <w:rFonts w:ascii="Arial" w:eastAsiaTheme="minorEastAsia" w:hAnsi="Arial" w:cs="Arial"/>
          <w:color w:val="666B6B"/>
          <w:lang w:eastAsia="ja-JP"/>
        </w:rPr>
        <w:t>The </w:t>
      </w:r>
      <w:r w:rsidRPr="00C43E2C">
        <w:rPr>
          <w:rFonts w:ascii="Arial" w:eastAsiaTheme="minorEastAsia" w:hAnsi="Arial" w:cs="Arial"/>
          <w:i/>
          <w:iCs/>
          <w:color w:val="0CB4B6"/>
          <w:lang w:eastAsia="ja-JP"/>
        </w:rPr>
        <w:t>Medical Research and Innovation Strategy 2016</w:t>
      </w:r>
      <w:r w:rsidRPr="00C43E2C">
        <w:rPr>
          <w:rFonts w:ascii="Arial" w:eastAsiaTheme="minorEastAsia" w:hAnsi="Arial" w:cs="Arial"/>
          <w:color w:val="0CB4B6"/>
          <w:lang w:eastAsia="ja-JP"/>
        </w:rPr>
        <w:t>–</w:t>
      </w:r>
      <w:r w:rsidRPr="00C43E2C">
        <w:rPr>
          <w:rFonts w:ascii="Arial" w:eastAsiaTheme="minorEastAsia" w:hAnsi="Arial" w:cs="Arial"/>
          <w:i/>
          <w:iCs/>
          <w:color w:val="0CB4B6"/>
          <w:lang w:eastAsia="ja-JP"/>
        </w:rPr>
        <w:t>2021</w:t>
      </w:r>
      <w:r w:rsidRPr="00C43E2C">
        <w:rPr>
          <w:rFonts w:ascii="Arial" w:eastAsiaTheme="minorEastAsia" w:hAnsi="Arial" w:cs="Arial"/>
          <w:color w:val="0CB4B6"/>
          <w:lang w:eastAsia="ja-JP"/>
        </w:rPr>
        <w:t> </w:t>
      </w:r>
      <w:r w:rsidRPr="00C43E2C">
        <w:rPr>
          <w:rFonts w:ascii="Arial" w:eastAsiaTheme="minorEastAsia" w:hAnsi="Arial" w:cs="Arial"/>
          <w:color w:val="666B6B"/>
          <w:lang w:eastAsia="ja-JP"/>
        </w:rPr>
        <w:t>sets out the vision, aims, objectives, impact measurement and strategic platforms of the MRFF</w:t>
      </w:r>
      <w:r w:rsidRPr="00C43E2C">
        <w:rPr>
          <w:rFonts w:ascii="Arial" w:eastAsiaTheme="minorHAnsi" w:hAnsi="Arial" w:cs="Arial"/>
          <w:color w:val="666B6B"/>
          <w:bdr w:val="none" w:sz="0" w:space="0" w:color="auto"/>
          <w:lang w:val="en-AU" w:eastAsia="en-US"/>
        </w:rPr>
        <w:t xml:space="preserve">. </w:t>
      </w:r>
      <w:r w:rsidR="002717FE" w:rsidRPr="00C43E2C">
        <w:rPr>
          <w:rFonts w:ascii="Arial" w:eastAsiaTheme="minorHAnsi" w:hAnsi="Arial" w:cs="Arial"/>
          <w:color w:val="666B6B"/>
          <w:bdr w:val="none" w:sz="0" w:space="0" w:color="auto"/>
          <w:lang w:val="en-AU" w:eastAsia="en-US"/>
        </w:rPr>
        <w:t xml:space="preserve">The Strategy outlines that our health system must be innovative and responsive to future challenges, including new health technologies, communicable diseases, and an ageing population with complex, chronic health problems. Research is the best way to prepare for these challenges and contributes to health system safety and quality, ensures effectiveness of interventions, and enables better prevention and treatments. Priority </w:t>
      </w:r>
      <w:r w:rsidR="000A26ED" w:rsidRPr="00C43E2C">
        <w:rPr>
          <w:rFonts w:ascii="Arial" w:eastAsiaTheme="minorHAnsi" w:hAnsi="Arial" w:cs="Arial"/>
          <w:color w:val="666B6B"/>
          <w:bdr w:val="none" w:sz="0" w:space="0" w:color="auto"/>
          <w:lang w:val="en-AU" w:eastAsia="en-US"/>
        </w:rPr>
        <w:t>focused</w:t>
      </w:r>
      <w:r w:rsidR="002717FE" w:rsidRPr="00C43E2C">
        <w:rPr>
          <w:rFonts w:ascii="Arial" w:eastAsiaTheme="minorHAnsi" w:hAnsi="Arial" w:cs="Arial"/>
          <w:color w:val="666B6B"/>
          <w:bdr w:val="none" w:sz="0" w:space="0" w:color="auto"/>
          <w:lang w:val="en-AU" w:eastAsia="en-US"/>
        </w:rPr>
        <w:t xml:space="preserve"> research funded by the MRFF will complement largely investigator initiated research funded by NHMRC. The Strategy is focused on investment that cuts across the health system, is relevant to all National Health Priority Areas, delivers improved health for all Australians, and contributes to a sustainable system and significant economic benefit. </w:t>
      </w:r>
    </w:p>
    <w:p w:rsidR="002717FE" w:rsidRPr="00C43E2C" w:rsidRDefault="002717FE" w:rsidP="0099184B">
      <w:pPr>
        <w:pStyle w:val="Body"/>
        <w:widowControl w:val="0"/>
        <w:spacing w:after="160"/>
        <w:jc w:val="both"/>
        <w:rPr>
          <w:rFonts w:ascii="Arial" w:eastAsiaTheme="minorHAnsi" w:hAnsi="Arial" w:cs="Arial"/>
          <w:color w:val="666B6B"/>
          <w:bdr w:val="none" w:sz="0" w:space="0" w:color="auto"/>
          <w:lang w:val="en-AU" w:eastAsia="en-US"/>
        </w:rPr>
      </w:pPr>
      <w:r w:rsidRPr="00C43E2C">
        <w:rPr>
          <w:rFonts w:ascii="Arial" w:eastAsiaTheme="minorHAnsi" w:hAnsi="Arial" w:cs="Arial"/>
          <w:color w:val="666B6B"/>
          <w:bdr w:val="none" w:sz="0" w:space="0" w:color="auto"/>
          <w:lang w:val="en-AU" w:eastAsia="en-US"/>
        </w:rPr>
        <w:t xml:space="preserve">The </w:t>
      </w:r>
      <w:r w:rsidR="00C2259C" w:rsidRPr="00C43E2C">
        <w:rPr>
          <w:rFonts w:ascii="Arial" w:eastAsiaTheme="minorHAnsi" w:hAnsi="Arial" w:cs="Arial"/>
          <w:color w:val="666B6B"/>
          <w:bdr w:val="none" w:sz="0" w:space="0" w:color="auto"/>
          <w:lang w:val="en-AU" w:eastAsia="en-US"/>
        </w:rPr>
        <w:t xml:space="preserve">Strategy is built on six strategic platforms under which lie the current </w:t>
      </w:r>
      <w:r w:rsidRPr="00C43E2C">
        <w:rPr>
          <w:rFonts w:ascii="Arial" w:eastAsiaTheme="minorHAnsi" w:hAnsi="Arial" w:cs="Arial"/>
          <w:color w:val="666B6B"/>
          <w:bdr w:val="none" w:sz="0" w:space="0" w:color="auto"/>
          <w:lang w:val="en-AU" w:eastAsia="en-US"/>
        </w:rPr>
        <w:t>Medical Research and Innovation priorities</w:t>
      </w:r>
      <w:r w:rsidR="00C2259C" w:rsidRPr="00C43E2C">
        <w:rPr>
          <w:rFonts w:ascii="Arial" w:eastAsiaTheme="minorHAnsi" w:hAnsi="Arial" w:cs="Arial"/>
          <w:color w:val="666B6B"/>
          <w:bdr w:val="none" w:sz="0" w:space="0" w:color="auto"/>
          <w:lang w:val="en-AU" w:eastAsia="en-US"/>
        </w:rPr>
        <w:t>. These priorities note</w:t>
      </w:r>
      <w:r w:rsidRPr="00C43E2C">
        <w:rPr>
          <w:rFonts w:ascii="Arial" w:eastAsiaTheme="minorHAnsi" w:hAnsi="Arial" w:cs="Arial"/>
          <w:color w:val="666B6B"/>
          <w:bdr w:val="none" w:sz="0" w:space="0" w:color="auto"/>
          <w:lang w:val="en-AU" w:eastAsia="en-US"/>
        </w:rPr>
        <w:t xml:space="preserve"> that AHRTCs will be supported to </w:t>
      </w:r>
      <w:r w:rsidR="00C2259C" w:rsidRPr="00C43E2C">
        <w:rPr>
          <w:rFonts w:ascii="Arial" w:eastAsiaTheme="minorHAnsi" w:hAnsi="Arial" w:cs="Arial"/>
          <w:color w:val="666B6B"/>
          <w:bdr w:val="none" w:sz="0" w:space="0" w:color="auto"/>
          <w:lang w:val="en-AU" w:eastAsia="en-US"/>
        </w:rPr>
        <w:t>deliver research agendas in primary care, acute and sub-acute settings related to</w:t>
      </w:r>
      <w:r w:rsidRPr="00C43E2C">
        <w:rPr>
          <w:rFonts w:ascii="Arial" w:eastAsiaTheme="minorHAnsi" w:hAnsi="Arial" w:cs="Arial"/>
          <w:color w:val="666B6B"/>
          <w:bdr w:val="none" w:sz="0" w:space="0" w:color="auto"/>
          <w:lang w:val="en-AU" w:eastAsia="en-US"/>
        </w:rPr>
        <w:t xml:space="preserve">: </w:t>
      </w:r>
    </w:p>
    <w:p w:rsidR="002717FE" w:rsidRPr="00C43E2C" w:rsidRDefault="002717FE" w:rsidP="0099184B">
      <w:pPr>
        <w:pStyle w:val="Body"/>
        <w:widowControl w:val="0"/>
        <w:numPr>
          <w:ilvl w:val="0"/>
          <w:numId w:val="28"/>
        </w:numPr>
        <w:spacing w:after="160" w:line="240" w:lineRule="auto"/>
        <w:jc w:val="both"/>
        <w:rPr>
          <w:rFonts w:ascii="Arial" w:eastAsiaTheme="minorHAnsi" w:hAnsi="Arial" w:cs="Arial"/>
          <w:color w:val="666B6B"/>
          <w:bdr w:val="none" w:sz="0" w:space="0" w:color="auto"/>
          <w:lang w:val="en-AU" w:eastAsia="en-US"/>
        </w:rPr>
      </w:pPr>
      <w:r w:rsidRPr="00C43E2C">
        <w:rPr>
          <w:rFonts w:ascii="Arial" w:eastAsiaTheme="minorHAnsi" w:hAnsi="Arial" w:cs="Arial"/>
          <w:color w:val="666B6B"/>
          <w:bdr w:val="none" w:sz="0" w:space="0" w:color="auto"/>
          <w:lang w:val="en-AU" w:eastAsia="en-US"/>
        </w:rPr>
        <w:t>Improving clinical pathways and care transition by building collaboration across the care continuum, enhancing data integration and strengthening health services, implementation, and public and preventive research capacity and activity</w:t>
      </w:r>
      <w:r w:rsidR="00E236B8">
        <w:rPr>
          <w:rFonts w:ascii="Arial" w:eastAsiaTheme="minorHAnsi" w:hAnsi="Arial" w:cs="Arial"/>
          <w:color w:val="666B6B"/>
          <w:bdr w:val="none" w:sz="0" w:space="0" w:color="auto"/>
          <w:lang w:val="en-AU" w:eastAsia="en-US"/>
        </w:rPr>
        <w:t>.</w:t>
      </w:r>
    </w:p>
    <w:p w:rsidR="002717FE" w:rsidRPr="00C43E2C" w:rsidRDefault="002717FE" w:rsidP="0099184B">
      <w:pPr>
        <w:pStyle w:val="Body"/>
        <w:widowControl w:val="0"/>
        <w:numPr>
          <w:ilvl w:val="0"/>
          <w:numId w:val="28"/>
        </w:numPr>
        <w:spacing w:after="160" w:line="240" w:lineRule="auto"/>
        <w:jc w:val="both"/>
        <w:rPr>
          <w:rFonts w:ascii="Arial" w:eastAsiaTheme="minorHAnsi" w:hAnsi="Arial" w:cs="Arial"/>
          <w:color w:val="666B6B"/>
          <w:bdr w:val="none" w:sz="0" w:space="0" w:color="auto"/>
          <w:lang w:val="en-AU" w:eastAsia="en-US"/>
        </w:rPr>
      </w:pPr>
      <w:r w:rsidRPr="00C43E2C">
        <w:rPr>
          <w:rFonts w:ascii="Arial" w:eastAsiaTheme="minorHAnsi" w:hAnsi="Arial" w:cs="Arial"/>
          <w:color w:val="666B6B"/>
          <w:bdr w:val="none" w:sz="0" w:space="0" w:color="auto"/>
          <w:lang w:val="en-AU" w:eastAsia="en-US"/>
        </w:rPr>
        <w:t>Clinical variation by driving data linkage and integration as key to understanding and reducing unwarranted variation in clinical care and outcomes</w:t>
      </w:r>
      <w:r w:rsidR="00E236B8">
        <w:rPr>
          <w:rFonts w:ascii="Arial" w:eastAsiaTheme="minorHAnsi" w:hAnsi="Arial" w:cs="Arial"/>
          <w:color w:val="666B6B"/>
          <w:bdr w:val="none" w:sz="0" w:space="0" w:color="auto"/>
          <w:lang w:val="en-AU" w:eastAsia="en-US"/>
        </w:rPr>
        <w:t>.</w:t>
      </w:r>
    </w:p>
    <w:p w:rsidR="002717FE" w:rsidRPr="00C43E2C" w:rsidRDefault="002717FE" w:rsidP="0099184B">
      <w:pPr>
        <w:pStyle w:val="Body"/>
        <w:widowControl w:val="0"/>
        <w:numPr>
          <w:ilvl w:val="0"/>
          <w:numId w:val="28"/>
        </w:numPr>
        <w:spacing w:after="120" w:line="240" w:lineRule="auto"/>
        <w:jc w:val="both"/>
        <w:rPr>
          <w:rFonts w:ascii="Arial" w:eastAsiaTheme="minorHAnsi" w:hAnsi="Arial" w:cs="Arial"/>
          <w:color w:val="666B6B"/>
          <w:bdr w:val="none" w:sz="0" w:space="0" w:color="auto"/>
          <w:lang w:val="en-AU" w:eastAsia="en-US"/>
        </w:rPr>
      </w:pPr>
      <w:r w:rsidRPr="00C43E2C">
        <w:rPr>
          <w:rFonts w:ascii="Arial" w:eastAsiaTheme="minorHAnsi" w:hAnsi="Arial" w:cs="Arial"/>
          <w:color w:val="666B6B"/>
          <w:bdr w:val="none" w:sz="0" w:space="0" w:color="auto"/>
          <w:lang w:val="en-AU" w:eastAsia="en-US"/>
        </w:rPr>
        <w:t>Improving the health of vulnerable groups including those with chronic co-morbidities, and disadvantaged ethnic and Indigenous groups.</w:t>
      </w:r>
    </w:p>
    <w:p w:rsidR="00C2259C" w:rsidRPr="0099184B" w:rsidRDefault="00C2259C" w:rsidP="0099184B">
      <w:pPr>
        <w:pStyle w:val="ListParagraph"/>
        <w:spacing w:after="120"/>
        <w:ind w:left="0"/>
        <w:jc w:val="both"/>
        <w:rPr>
          <w:rFonts w:ascii="Arial" w:eastAsia="Calibri" w:hAnsi="Arial" w:cs="Arial"/>
          <w:b/>
          <w:bCs/>
          <w:color w:val="1F3864" w:themeColor="accent5" w:themeShade="80"/>
          <w:sz w:val="20"/>
          <w:szCs w:val="20"/>
          <w:u w:color="000000"/>
          <w:lang w:eastAsia="zh-CN"/>
        </w:rPr>
      </w:pPr>
    </w:p>
    <w:p w:rsidR="003F4114" w:rsidRPr="00C43E2C" w:rsidRDefault="00C2259C" w:rsidP="0099184B">
      <w:pPr>
        <w:pStyle w:val="ListParagraph"/>
        <w:spacing w:after="120"/>
        <w:ind w:left="0"/>
        <w:jc w:val="both"/>
        <w:rPr>
          <w:rFonts w:ascii="Arial" w:eastAsia="Calibri" w:hAnsi="Arial" w:cs="Arial"/>
          <w:b/>
          <w:bCs/>
          <w:color w:val="0CB4B6"/>
          <w:sz w:val="24"/>
          <w:szCs w:val="24"/>
          <w:u w:color="000000"/>
          <w:lang w:eastAsia="zh-CN"/>
        </w:rPr>
      </w:pPr>
      <w:r w:rsidRPr="00C43E2C">
        <w:rPr>
          <w:rFonts w:ascii="Arial" w:eastAsia="Calibri" w:hAnsi="Arial" w:cs="Arial"/>
          <w:b/>
          <w:bCs/>
          <w:color w:val="0CB4B6"/>
          <w:sz w:val="24"/>
          <w:szCs w:val="24"/>
          <w:u w:color="000000"/>
          <w:lang w:eastAsia="zh-CN"/>
        </w:rPr>
        <w:t xml:space="preserve">Health </w:t>
      </w:r>
      <w:r w:rsidR="003F4114" w:rsidRPr="00C43E2C">
        <w:rPr>
          <w:rFonts w:ascii="Arial" w:eastAsia="Calibri" w:hAnsi="Arial" w:cs="Arial"/>
          <w:b/>
          <w:bCs/>
          <w:color w:val="0CB4B6"/>
          <w:sz w:val="24"/>
          <w:szCs w:val="24"/>
          <w:u w:color="000000"/>
          <w:lang w:eastAsia="zh-CN"/>
        </w:rPr>
        <w:t xml:space="preserve">Research </w:t>
      </w:r>
      <w:r w:rsidRPr="00C43E2C">
        <w:rPr>
          <w:rFonts w:ascii="Arial" w:eastAsia="Calibri" w:hAnsi="Arial" w:cs="Arial"/>
          <w:b/>
          <w:bCs/>
          <w:color w:val="0CB4B6"/>
          <w:sz w:val="24"/>
          <w:szCs w:val="24"/>
          <w:u w:color="000000"/>
          <w:lang w:eastAsia="zh-CN"/>
        </w:rPr>
        <w:t xml:space="preserve">Translation </w:t>
      </w:r>
      <w:r w:rsidR="003F4114" w:rsidRPr="00C43E2C">
        <w:rPr>
          <w:rFonts w:ascii="Arial" w:eastAsia="Calibri" w:hAnsi="Arial" w:cs="Arial"/>
          <w:b/>
          <w:bCs/>
          <w:color w:val="0CB4B6"/>
          <w:sz w:val="24"/>
          <w:szCs w:val="24"/>
          <w:u w:color="000000"/>
          <w:lang w:eastAsia="zh-CN"/>
        </w:rPr>
        <w:t>Project</w:t>
      </w:r>
      <w:r w:rsidR="001323C8" w:rsidRPr="00C43E2C">
        <w:rPr>
          <w:rFonts w:ascii="Arial" w:eastAsia="Calibri" w:hAnsi="Arial" w:cs="Arial"/>
          <w:b/>
          <w:bCs/>
          <w:color w:val="0CB4B6"/>
          <w:sz w:val="24"/>
          <w:szCs w:val="24"/>
          <w:u w:color="000000"/>
          <w:lang w:eastAsia="zh-CN"/>
        </w:rPr>
        <w:t>s</w:t>
      </w:r>
    </w:p>
    <w:p w:rsidR="003F4114" w:rsidRPr="00C43E2C" w:rsidRDefault="00C2259C" w:rsidP="0099184B">
      <w:pPr>
        <w:pStyle w:val="Body"/>
        <w:widowControl w:val="0"/>
        <w:spacing w:after="120"/>
        <w:jc w:val="both"/>
        <w:rPr>
          <w:rFonts w:ascii="Arial" w:hAnsi="Arial" w:cs="Arial"/>
          <w:color w:val="666B6B"/>
        </w:rPr>
      </w:pPr>
      <w:r w:rsidRPr="00C43E2C">
        <w:rPr>
          <w:rFonts w:ascii="Arial" w:hAnsi="Arial" w:cs="Arial"/>
          <w:color w:val="666B6B"/>
        </w:rPr>
        <w:t>WAHTN</w:t>
      </w:r>
      <w:r w:rsidR="003F4114" w:rsidRPr="00C43E2C">
        <w:rPr>
          <w:rFonts w:ascii="Arial" w:hAnsi="Arial" w:cs="Arial"/>
          <w:color w:val="666B6B"/>
        </w:rPr>
        <w:t xml:space="preserve"> is offering </w:t>
      </w:r>
      <w:r w:rsidR="000E331C">
        <w:rPr>
          <w:rFonts w:ascii="Arial" w:hAnsi="Arial" w:cs="Arial"/>
          <w:color w:val="666B6B"/>
        </w:rPr>
        <w:t xml:space="preserve">up to ten </w:t>
      </w:r>
      <w:r w:rsidR="00DE43E0">
        <w:rPr>
          <w:rFonts w:ascii="Arial" w:hAnsi="Arial" w:cs="Arial"/>
          <w:color w:val="666B6B"/>
        </w:rPr>
        <w:t>Early Career</w:t>
      </w:r>
      <w:r w:rsidR="00DE43E0" w:rsidRPr="00C43E2C">
        <w:rPr>
          <w:rFonts w:ascii="Arial" w:hAnsi="Arial" w:cs="Arial"/>
          <w:color w:val="666B6B"/>
        </w:rPr>
        <w:t xml:space="preserve"> </w:t>
      </w:r>
      <w:r w:rsidR="000E331C">
        <w:rPr>
          <w:rFonts w:ascii="Arial" w:hAnsi="Arial" w:cs="Arial"/>
          <w:color w:val="666B6B"/>
        </w:rPr>
        <w:t>F</w:t>
      </w:r>
      <w:r w:rsidR="003F4114" w:rsidRPr="00C43E2C">
        <w:rPr>
          <w:rFonts w:ascii="Arial" w:hAnsi="Arial" w:cs="Arial"/>
          <w:color w:val="666B6B"/>
        </w:rPr>
        <w:t>ellowships to unde</w:t>
      </w:r>
      <w:r w:rsidR="001323C8" w:rsidRPr="00C43E2C">
        <w:rPr>
          <w:rFonts w:ascii="Arial" w:hAnsi="Arial" w:cs="Arial"/>
          <w:color w:val="666B6B"/>
        </w:rPr>
        <w:t xml:space="preserve">rtake </w:t>
      </w:r>
      <w:r w:rsidR="008D1295" w:rsidRPr="00C43E2C">
        <w:rPr>
          <w:rFonts w:ascii="Arial" w:hAnsi="Arial" w:cs="Arial"/>
          <w:color w:val="666B6B"/>
        </w:rPr>
        <w:t xml:space="preserve">projects in the following </w:t>
      </w:r>
      <w:r w:rsidR="001323C8" w:rsidRPr="00C43E2C">
        <w:rPr>
          <w:rFonts w:ascii="Arial" w:hAnsi="Arial" w:cs="Arial"/>
          <w:color w:val="666B6B"/>
        </w:rPr>
        <w:t xml:space="preserve">prioritised </w:t>
      </w:r>
      <w:r w:rsidR="008D1295" w:rsidRPr="00C43E2C">
        <w:rPr>
          <w:rFonts w:ascii="Arial" w:hAnsi="Arial" w:cs="Arial"/>
          <w:color w:val="666B6B"/>
        </w:rPr>
        <w:t>areas</w:t>
      </w:r>
      <w:r w:rsidR="001323C8" w:rsidRPr="00C43E2C">
        <w:rPr>
          <w:rFonts w:ascii="Arial" w:hAnsi="Arial" w:cs="Arial"/>
          <w:color w:val="666B6B"/>
        </w:rPr>
        <w:t xml:space="preserve">, aligned to MRFF, national and </w:t>
      </w:r>
      <w:r w:rsidRPr="00C43E2C">
        <w:rPr>
          <w:rFonts w:ascii="Arial" w:hAnsi="Arial" w:cs="Arial"/>
          <w:color w:val="666B6B"/>
        </w:rPr>
        <w:t>WAHTN</w:t>
      </w:r>
      <w:r w:rsidR="001323C8" w:rsidRPr="00C43E2C">
        <w:rPr>
          <w:rFonts w:ascii="Arial" w:hAnsi="Arial" w:cs="Arial"/>
          <w:color w:val="666B6B"/>
        </w:rPr>
        <w:t xml:space="preserve"> priorities</w:t>
      </w:r>
      <w:r w:rsidR="003F4114" w:rsidRPr="00C43E2C">
        <w:rPr>
          <w:rFonts w:ascii="Arial" w:hAnsi="Arial" w:cs="Arial"/>
          <w:color w:val="666B6B"/>
        </w:rPr>
        <w:t xml:space="preserve">: </w:t>
      </w:r>
    </w:p>
    <w:p w:rsidR="00C2259C" w:rsidRPr="004846C3" w:rsidRDefault="00C2259C" w:rsidP="0099184B">
      <w:pPr>
        <w:pStyle w:val="ListParagraph"/>
        <w:numPr>
          <w:ilvl w:val="0"/>
          <w:numId w:val="42"/>
        </w:numPr>
        <w:spacing w:before="120" w:after="0" w:line="240" w:lineRule="auto"/>
        <w:ind w:left="720" w:hanging="357"/>
        <w:contextualSpacing w:val="0"/>
        <w:jc w:val="both"/>
        <w:rPr>
          <w:rFonts w:ascii="Arial" w:hAnsi="Arial" w:cs="Arial"/>
          <w:color w:val="666B6B"/>
        </w:rPr>
      </w:pPr>
      <w:r w:rsidRPr="00C43E2C">
        <w:rPr>
          <w:rFonts w:ascii="Arial" w:hAnsi="Arial" w:cs="Arial"/>
          <w:color w:val="0CB4B6"/>
        </w:rPr>
        <w:t xml:space="preserve">Clinical quality registries: </w:t>
      </w:r>
      <w:r w:rsidRPr="00C43E2C">
        <w:rPr>
          <w:rFonts w:ascii="Arial" w:hAnsi="Arial" w:cs="Arial"/>
          <w:color w:val="666B6B"/>
        </w:rPr>
        <w:t xml:space="preserve">start-up investment in disease or therapy-focussed clinical registries </w:t>
      </w:r>
      <w:r w:rsidRPr="004846C3">
        <w:rPr>
          <w:rFonts w:ascii="Arial" w:hAnsi="Arial" w:cs="Arial"/>
          <w:color w:val="666B6B"/>
        </w:rPr>
        <w:t>supported by a national framework to maximise interoperability and value of research to clinical practice.</w:t>
      </w:r>
    </w:p>
    <w:p w:rsidR="00C2259C" w:rsidRPr="005C4A16" w:rsidRDefault="00C2259C" w:rsidP="0099184B">
      <w:pPr>
        <w:pStyle w:val="ListParagraph"/>
        <w:numPr>
          <w:ilvl w:val="0"/>
          <w:numId w:val="42"/>
        </w:numPr>
        <w:spacing w:after="0" w:line="240" w:lineRule="auto"/>
        <w:ind w:left="720"/>
        <w:jc w:val="both"/>
        <w:rPr>
          <w:rFonts w:ascii="Arial" w:hAnsi="Arial" w:cs="Arial"/>
          <w:color w:val="666B6B"/>
        </w:rPr>
      </w:pPr>
      <w:r w:rsidRPr="005C4A16">
        <w:rPr>
          <w:rFonts w:ascii="Arial" w:hAnsi="Arial" w:cs="Arial"/>
          <w:color w:val="0CB4B6"/>
        </w:rPr>
        <w:t xml:space="preserve">Platform trials: </w:t>
      </w:r>
      <w:r w:rsidRPr="005C4A16">
        <w:rPr>
          <w:rFonts w:ascii="Arial" w:hAnsi="Arial" w:cs="Arial"/>
          <w:color w:val="666B6B"/>
        </w:rPr>
        <w:t xml:space="preserve">These datasets and the means to analyse them are part of the future health system architecture and will drive new advances in healthcare. Research delivering new methods that avoid wasteful interventions, adopt best practice and foster information exchange will allow clinicians to benchmark with peers and lead to continuous quality improvement. </w:t>
      </w:r>
    </w:p>
    <w:p w:rsidR="00C2259C" w:rsidRPr="005C4A16" w:rsidRDefault="00C2259C" w:rsidP="0099184B">
      <w:pPr>
        <w:pStyle w:val="ETApara"/>
        <w:numPr>
          <w:ilvl w:val="0"/>
          <w:numId w:val="43"/>
        </w:numPr>
        <w:ind w:left="720"/>
        <w:jc w:val="both"/>
        <w:rPr>
          <w:rFonts w:ascii="Arial" w:eastAsiaTheme="minorHAnsi" w:hAnsi="Arial" w:cs="Arial"/>
          <w:color w:val="666B6B"/>
          <w:sz w:val="22"/>
          <w:szCs w:val="22"/>
          <w:lang w:eastAsia="en-US"/>
        </w:rPr>
      </w:pPr>
      <w:r w:rsidRPr="005C4A16">
        <w:rPr>
          <w:rFonts w:ascii="Arial" w:eastAsiaTheme="minorHAnsi" w:hAnsi="Arial" w:cs="Arial"/>
          <w:color w:val="0CB4B6"/>
          <w:sz w:val="22"/>
          <w:szCs w:val="22"/>
          <w:lang w:eastAsia="en-US"/>
        </w:rPr>
        <w:t>End of life:</w:t>
      </w:r>
      <w:r w:rsidRPr="005C4A16">
        <w:rPr>
          <w:rFonts w:ascii="Arial" w:hAnsi="Arial" w:cs="Arial"/>
          <w:color w:val="0CB4B6"/>
        </w:rPr>
        <w:t xml:space="preserve"> </w:t>
      </w:r>
      <w:r w:rsidRPr="005C4A16">
        <w:rPr>
          <w:rFonts w:ascii="Arial" w:eastAsiaTheme="minorHAnsi" w:hAnsi="Arial" w:cs="Arial"/>
          <w:color w:val="666B6B"/>
          <w:sz w:val="22"/>
          <w:szCs w:val="22"/>
          <w:lang w:eastAsia="en-US"/>
        </w:rPr>
        <w:t>Research can contribute to health system safety and quality, ensure effectiveness of health interventions, and enable Australia to develop better methods of addressing the challenges of caring for complex and chronic health problems associated with end of life care.</w:t>
      </w:r>
    </w:p>
    <w:p w:rsidR="00C2259C" w:rsidRPr="004846C3" w:rsidRDefault="00C2259C" w:rsidP="0099184B">
      <w:pPr>
        <w:pStyle w:val="ListParagraph"/>
        <w:numPr>
          <w:ilvl w:val="0"/>
          <w:numId w:val="42"/>
        </w:numPr>
        <w:spacing w:after="0" w:line="240" w:lineRule="auto"/>
        <w:ind w:left="720"/>
        <w:jc w:val="both"/>
        <w:rPr>
          <w:rFonts w:ascii="Arial" w:hAnsi="Arial" w:cs="Arial"/>
          <w:color w:val="666B6B"/>
        </w:rPr>
      </w:pPr>
      <w:r w:rsidRPr="005C4A16">
        <w:rPr>
          <w:rFonts w:ascii="Arial" w:hAnsi="Arial" w:cs="Arial"/>
          <w:color w:val="0CB4B6"/>
        </w:rPr>
        <w:t>Phenomics:</w:t>
      </w:r>
      <w:r w:rsidRPr="005C4A16">
        <w:rPr>
          <w:rFonts w:ascii="Arial" w:hAnsi="Arial" w:cs="Arial"/>
          <w:color w:val="FF0000"/>
        </w:rPr>
        <w:t xml:space="preserve"> </w:t>
      </w:r>
      <w:r w:rsidRPr="005C4A16">
        <w:rPr>
          <w:rFonts w:ascii="Arial" w:hAnsi="Arial" w:cs="Arial"/>
          <w:color w:val="666B6B"/>
        </w:rPr>
        <w:t xml:space="preserve">MRFF provides support for international collaborative work in priority areas of health and medical research, capable of leveraging multiple agency, discipline, national or industry investment.  </w:t>
      </w:r>
    </w:p>
    <w:p w:rsidR="00C2259C" w:rsidRPr="00C43E2C" w:rsidRDefault="00C2259C" w:rsidP="0099184B">
      <w:pPr>
        <w:pStyle w:val="ListParagraph"/>
        <w:numPr>
          <w:ilvl w:val="0"/>
          <w:numId w:val="42"/>
        </w:numPr>
        <w:spacing w:after="0" w:line="240" w:lineRule="auto"/>
        <w:ind w:left="720"/>
        <w:jc w:val="both"/>
        <w:rPr>
          <w:rFonts w:ascii="Arial" w:hAnsi="Arial" w:cs="Arial"/>
          <w:color w:val="666B6B"/>
        </w:rPr>
      </w:pPr>
      <w:r w:rsidRPr="004846C3">
        <w:rPr>
          <w:rFonts w:ascii="Arial" w:hAnsi="Arial" w:cs="Arial"/>
          <w:color w:val="0CB4B6"/>
        </w:rPr>
        <w:t>Multi resistant organisms:</w:t>
      </w:r>
      <w:r w:rsidRPr="004846C3">
        <w:rPr>
          <w:rFonts w:ascii="Arial" w:hAnsi="Arial" w:cs="Arial"/>
          <w:color w:val="666B6B"/>
        </w:rPr>
        <w:t xml:space="preserve"> Investment in this global challenge</w:t>
      </w:r>
      <w:r w:rsidRPr="00C43E2C">
        <w:rPr>
          <w:rFonts w:ascii="Arial" w:hAnsi="Arial" w:cs="Arial"/>
          <w:color w:val="666B6B"/>
        </w:rPr>
        <w:t xml:space="preserve"> with a focus on research to bring to market point of care solutions. Enhance and coordinate research on national surveillance of and response to current, and emerging infectious diseases and antimicrobial resistance</w:t>
      </w:r>
      <w:r w:rsidRPr="00C43E2C">
        <w:rPr>
          <w:rFonts w:ascii="Arial" w:hAnsi="Arial" w:cs="Arial"/>
          <w:i/>
          <w:color w:val="666B6B"/>
        </w:rPr>
        <w:t>.</w:t>
      </w:r>
    </w:p>
    <w:p w:rsidR="00C2259C" w:rsidRPr="00C43E2C" w:rsidRDefault="00C2259C" w:rsidP="0099184B">
      <w:pPr>
        <w:pStyle w:val="ListParagraph"/>
        <w:numPr>
          <w:ilvl w:val="0"/>
          <w:numId w:val="42"/>
        </w:numPr>
        <w:spacing w:after="0" w:line="240" w:lineRule="auto"/>
        <w:ind w:left="720"/>
        <w:jc w:val="both"/>
        <w:rPr>
          <w:rFonts w:ascii="Arial" w:hAnsi="Arial" w:cs="Arial"/>
          <w:color w:val="0CB4B6"/>
        </w:rPr>
      </w:pPr>
      <w:r w:rsidRPr="00C43E2C">
        <w:rPr>
          <w:rFonts w:ascii="Arial" w:hAnsi="Arial" w:cs="Arial"/>
          <w:color w:val="0CB4B6"/>
        </w:rPr>
        <w:t xml:space="preserve">Implementation of state-wide health translational policy: </w:t>
      </w:r>
      <w:r w:rsidR="00E236B8">
        <w:rPr>
          <w:rFonts w:ascii="Arial" w:hAnsi="Arial" w:cs="Arial"/>
          <w:color w:val="666B6B"/>
        </w:rPr>
        <w:t>S</w:t>
      </w:r>
      <w:r w:rsidRPr="00C43E2C">
        <w:rPr>
          <w:rFonts w:ascii="Arial" w:hAnsi="Arial" w:cs="Arial"/>
          <w:color w:val="666B6B"/>
        </w:rPr>
        <w:t>upport to facilitate implementation of state-wide health translational policy and /or recommendations, such as the ‘Choosing Wisely’ and ‘High Value Healthcare’ recommendations.</w:t>
      </w:r>
      <w:r w:rsidRPr="00C43E2C">
        <w:rPr>
          <w:rFonts w:ascii="Arial" w:hAnsi="Arial" w:cs="Arial"/>
          <w:color w:val="0CB4B6"/>
        </w:rPr>
        <w:t xml:space="preserve"> </w:t>
      </w:r>
    </w:p>
    <w:p w:rsidR="00C2259C" w:rsidRPr="00C43E2C" w:rsidRDefault="00C2259C" w:rsidP="0099184B">
      <w:pPr>
        <w:pStyle w:val="ListParagraph"/>
        <w:numPr>
          <w:ilvl w:val="0"/>
          <w:numId w:val="42"/>
        </w:numPr>
        <w:spacing w:after="0" w:line="240" w:lineRule="auto"/>
        <w:ind w:left="720"/>
        <w:jc w:val="both"/>
        <w:rPr>
          <w:rFonts w:ascii="Arial" w:hAnsi="Arial" w:cs="Arial"/>
          <w:color w:val="0CB4B6"/>
        </w:rPr>
      </w:pPr>
      <w:r w:rsidRPr="00C43E2C">
        <w:rPr>
          <w:rFonts w:ascii="Arial" w:hAnsi="Arial" w:cs="Arial"/>
          <w:color w:val="0CB4B6"/>
        </w:rPr>
        <w:t xml:space="preserve">Research translation projects: </w:t>
      </w:r>
      <w:r w:rsidR="00E236B8">
        <w:rPr>
          <w:rFonts w:ascii="Arial" w:hAnsi="Arial" w:cs="Arial"/>
          <w:color w:val="666B6B"/>
        </w:rPr>
        <w:t>S</w:t>
      </w:r>
      <w:r w:rsidRPr="00C43E2C">
        <w:rPr>
          <w:rFonts w:ascii="Arial" w:hAnsi="Arial" w:cs="Arial"/>
          <w:color w:val="666B6B"/>
        </w:rPr>
        <w:t xml:space="preserve">upport to implement findings from projects which have previously been funded through the Department of Health Research Translation Projects funding stream. </w:t>
      </w:r>
    </w:p>
    <w:p w:rsidR="008D1295" w:rsidRPr="0099184B" w:rsidRDefault="008D1295" w:rsidP="0099184B">
      <w:pPr>
        <w:pStyle w:val="ListParagraph"/>
        <w:spacing w:after="120"/>
        <w:ind w:left="0"/>
        <w:jc w:val="both"/>
        <w:rPr>
          <w:rFonts w:ascii="Arial" w:eastAsia="Calibri" w:hAnsi="Arial" w:cs="Arial"/>
          <w:b/>
          <w:bCs/>
          <w:color w:val="1F3864" w:themeColor="accent5" w:themeShade="80"/>
          <w:sz w:val="20"/>
          <w:szCs w:val="20"/>
          <w:u w:color="000000"/>
          <w:lang w:eastAsia="zh-CN"/>
        </w:rPr>
      </w:pPr>
    </w:p>
    <w:p w:rsidR="002717FE" w:rsidRPr="00C43E2C" w:rsidRDefault="002717FE" w:rsidP="0099184B">
      <w:pPr>
        <w:pStyle w:val="ListParagraph"/>
        <w:spacing w:after="120"/>
        <w:ind w:left="0"/>
        <w:jc w:val="both"/>
        <w:rPr>
          <w:rFonts w:ascii="Arial" w:eastAsia="Calibri" w:hAnsi="Arial" w:cs="Arial"/>
          <w:b/>
          <w:bCs/>
          <w:color w:val="0CB4B6"/>
          <w:sz w:val="24"/>
          <w:szCs w:val="24"/>
          <w:u w:color="000000"/>
          <w:lang w:eastAsia="zh-CN"/>
        </w:rPr>
      </w:pPr>
      <w:r w:rsidRPr="00C43E2C">
        <w:rPr>
          <w:rFonts w:ascii="Arial" w:eastAsia="Calibri" w:hAnsi="Arial" w:cs="Arial"/>
          <w:b/>
          <w:bCs/>
          <w:color w:val="0CB4B6"/>
          <w:sz w:val="24"/>
          <w:szCs w:val="24"/>
          <w:u w:color="000000"/>
          <w:lang w:eastAsia="zh-CN"/>
        </w:rPr>
        <w:t>Description</w:t>
      </w:r>
    </w:p>
    <w:p w:rsidR="008D1295" w:rsidRDefault="002717FE" w:rsidP="0099184B">
      <w:pPr>
        <w:spacing w:after="120" w:line="240" w:lineRule="auto"/>
        <w:jc w:val="both"/>
        <w:rPr>
          <w:rFonts w:ascii="Arial" w:hAnsi="Arial" w:cs="Arial"/>
          <w:color w:val="666B6B"/>
        </w:rPr>
      </w:pPr>
      <w:r w:rsidRPr="00C43E2C">
        <w:rPr>
          <w:rFonts w:ascii="Arial" w:eastAsia="Calibri" w:hAnsi="Arial" w:cs="Arial"/>
          <w:color w:val="666B6B"/>
          <w:u w:color="000000"/>
          <w:lang w:eastAsia="zh-CN"/>
        </w:rPr>
        <w:t xml:space="preserve">The </w:t>
      </w:r>
      <w:r w:rsidR="00DE43E0">
        <w:rPr>
          <w:rFonts w:ascii="Arial" w:eastAsia="Calibri" w:hAnsi="Arial" w:cs="Arial"/>
          <w:color w:val="666B6B"/>
          <w:u w:color="000000"/>
          <w:lang w:eastAsia="zh-CN"/>
        </w:rPr>
        <w:t xml:space="preserve">Early Career </w:t>
      </w:r>
      <w:r w:rsidRPr="00C43E2C">
        <w:rPr>
          <w:rFonts w:ascii="Arial" w:eastAsia="Calibri" w:hAnsi="Arial" w:cs="Arial"/>
          <w:color w:val="666B6B"/>
          <w:u w:color="000000"/>
          <w:lang w:eastAsia="zh-CN"/>
        </w:rPr>
        <w:t xml:space="preserve">Fellowship scheme is a </w:t>
      </w:r>
      <w:r w:rsidR="00AE5BD0" w:rsidRPr="00C43E2C">
        <w:rPr>
          <w:rFonts w:ascii="Arial" w:eastAsia="Calibri" w:hAnsi="Arial" w:cs="Arial"/>
          <w:color w:val="666B6B"/>
          <w:u w:color="000000"/>
          <w:lang w:eastAsia="zh-CN"/>
        </w:rPr>
        <w:t xml:space="preserve">one year </w:t>
      </w:r>
      <w:r w:rsidR="004846C3" w:rsidRPr="00C43E2C">
        <w:rPr>
          <w:rFonts w:ascii="Arial" w:eastAsia="Calibri" w:hAnsi="Arial" w:cs="Arial"/>
          <w:color w:val="666B6B"/>
          <w:u w:color="000000"/>
          <w:lang w:eastAsia="zh-CN"/>
        </w:rPr>
        <w:t>Fellowship</w:t>
      </w:r>
      <w:r w:rsidR="004846C3">
        <w:rPr>
          <w:rFonts w:ascii="Arial" w:eastAsia="Calibri" w:hAnsi="Arial" w:cs="Arial"/>
          <w:color w:val="666B6B"/>
          <w:u w:color="000000"/>
          <w:lang w:eastAsia="zh-CN"/>
        </w:rPr>
        <w:t xml:space="preserve"> </w:t>
      </w:r>
      <w:r w:rsidRPr="00C43E2C">
        <w:rPr>
          <w:rFonts w:ascii="Arial" w:eastAsia="Calibri" w:hAnsi="Arial" w:cs="Arial"/>
          <w:color w:val="666B6B"/>
          <w:u w:color="000000"/>
          <w:lang w:eastAsia="zh-CN"/>
        </w:rPr>
        <w:t>providing protected time to support future leaders to implement health care improvement and innovation projects, aligned to MRFF and health service priority areas.</w:t>
      </w:r>
      <w:r w:rsidR="00522D9D" w:rsidRPr="00C43E2C">
        <w:rPr>
          <w:rFonts w:ascii="Arial" w:eastAsia="Calibri" w:hAnsi="Arial" w:cs="Arial"/>
          <w:color w:val="666B6B"/>
          <w:u w:color="000000"/>
          <w:lang w:eastAsia="zh-CN"/>
        </w:rPr>
        <w:t xml:space="preserve"> </w:t>
      </w:r>
      <w:r w:rsidR="008D1295" w:rsidRPr="00C43E2C">
        <w:rPr>
          <w:rFonts w:ascii="Arial" w:hAnsi="Arial" w:cs="Arial"/>
          <w:color w:val="666B6B"/>
        </w:rPr>
        <w:t>Funding can be sought for a part time to full time Fellowship costed up to $120,000 p.a. full time. Part time candidates must devote a minimum 0.5 FTE to achieving the outcomes of the Fellowship.</w:t>
      </w:r>
    </w:p>
    <w:p w:rsidR="007F3725" w:rsidRPr="00C43E2C" w:rsidRDefault="007F3725" w:rsidP="0099184B">
      <w:pPr>
        <w:spacing w:after="0" w:line="240" w:lineRule="auto"/>
        <w:jc w:val="both"/>
        <w:rPr>
          <w:rFonts w:ascii="Arial" w:hAnsi="Arial" w:cs="Arial"/>
          <w:color w:val="666B6B"/>
        </w:rPr>
      </w:pPr>
      <w:r>
        <w:rPr>
          <w:rFonts w:ascii="Arial" w:hAnsi="Arial" w:cs="Arial"/>
          <w:color w:val="666B6B"/>
        </w:rPr>
        <w:t>Please note $1,000,000 is available for distribution across this scheme in 2019.</w:t>
      </w:r>
    </w:p>
    <w:p w:rsidR="008D1295" w:rsidRPr="0099184B" w:rsidRDefault="008D1295" w:rsidP="0099184B">
      <w:pPr>
        <w:widowControl w:val="0"/>
        <w:autoSpaceDE w:val="0"/>
        <w:autoSpaceDN w:val="0"/>
        <w:spacing w:after="120"/>
        <w:ind w:right="581"/>
        <w:jc w:val="both"/>
        <w:rPr>
          <w:rFonts w:ascii="Arial" w:eastAsia="Calibri" w:hAnsi="Arial" w:cs="Arial"/>
          <w:color w:val="666B6B"/>
          <w:sz w:val="20"/>
          <w:szCs w:val="20"/>
          <w:u w:color="000000"/>
          <w:lang w:eastAsia="zh-CN"/>
        </w:rPr>
      </w:pPr>
    </w:p>
    <w:p w:rsidR="002717FE" w:rsidRPr="00C43E2C" w:rsidRDefault="002717FE" w:rsidP="0099184B">
      <w:pPr>
        <w:pStyle w:val="ListParagraph"/>
        <w:spacing w:after="120"/>
        <w:ind w:left="0"/>
        <w:jc w:val="both"/>
        <w:rPr>
          <w:rFonts w:ascii="Arial" w:eastAsia="Calibri" w:hAnsi="Arial" w:cs="Arial"/>
          <w:b/>
          <w:bCs/>
          <w:color w:val="0CB4B6"/>
          <w:sz w:val="24"/>
          <w:szCs w:val="24"/>
          <w:u w:color="000000"/>
          <w:lang w:eastAsia="zh-CN"/>
        </w:rPr>
      </w:pPr>
      <w:r w:rsidRPr="00C43E2C">
        <w:rPr>
          <w:rFonts w:ascii="Arial" w:eastAsia="Calibri" w:hAnsi="Arial" w:cs="Arial"/>
          <w:b/>
          <w:bCs/>
          <w:color w:val="0CB4B6"/>
          <w:sz w:val="24"/>
          <w:szCs w:val="24"/>
          <w:u w:color="000000"/>
          <w:lang w:eastAsia="zh-CN"/>
        </w:rPr>
        <w:t>Objectives</w:t>
      </w:r>
      <w:bookmarkStart w:id="0" w:name="_bookmark2"/>
      <w:bookmarkEnd w:id="0"/>
    </w:p>
    <w:p w:rsidR="00837048" w:rsidRDefault="00837048" w:rsidP="0099184B">
      <w:pPr>
        <w:spacing w:after="120" w:line="240" w:lineRule="auto"/>
        <w:jc w:val="both"/>
        <w:rPr>
          <w:rFonts w:ascii="Arial" w:hAnsi="Arial" w:cs="Arial"/>
          <w:color w:val="666B6B"/>
        </w:rPr>
      </w:pPr>
      <w:r>
        <w:rPr>
          <w:rFonts w:ascii="Arial" w:hAnsi="Arial" w:cs="Arial"/>
          <w:color w:val="666B6B"/>
        </w:rPr>
        <w:t xml:space="preserve">Fellowships will be open to clinicians and to </w:t>
      </w:r>
      <w:r w:rsidR="00BB46F9">
        <w:rPr>
          <w:rFonts w:ascii="Arial" w:hAnsi="Arial" w:cs="Arial"/>
          <w:color w:val="666B6B"/>
        </w:rPr>
        <w:t xml:space="preserve">health service managers, </w:t>
      </w:r>
      <w:r>
        <w:rPr>
          <w:rFonts w:ascii="Arial" w:hAnsi="Arial" w:cs="Arial"/>
          <w:color w:val="666B6B"/>
        </w:rPr>
        <w:t xml:space="preserve">health </w:t>
      </w:r>
      <w:r w:rsidR="00D65949">
        <w:rPr>
          <w:rFonts w:ascii="Arial" w:hAnsi="Arial" w:cs="Arial"/>
          <w:color w:val="666B6B"/>
        </w:rPr>
        <w:t>science</w:t>
      </w:r>
      <w:r>
        <w:rPr>
          <w:rFonts w:ascii="Arial" w:hAnsi="Arial" w:cs="Arial"/>
          <w:color w:val="666B6B"/>
        </w:rPr>
        <w:t xml:space="preserve"> researchers and health informatics personnel. </w:t>
      </w:r>
    </w:p>
    <w:p w:rsidR="008D1295" w:rsidRDefault="008D1295" w:rsidP="0099184B">
      <w:pPr>
        <w:spacing w:after="120" w:line="240" w:lineRule="auto"/>
        <w:jc w:val="both"/>
        <w:rPr>
          <w:rFonts w:ascii="Arial" w:hAnsi="Arial" w:cs="Arial"/>
          <w:color w:val="666B6B"/>
        </w:rPr>
      </w:pPr>
      <w:r w:rsidRPr="00C43E2C">
        <w:rPr>
          <w:rFonts w:ascii="Arial" w:hAnsi="Arial" w:cs="Arial"/>
          <w:color w:val="666B6B"/>
        </w:rPr>
        <w:t>The Fellowships are designed to increase engagement of research-focused clinicians</w:t>
      </w:r>
      <w:r w:rsidR="00BB46F9">
        <w:rPr>
          <w:rFonts w:ascii="Arial" w:hAnsi="Arial" w:cs="Arial"/>
          <w:color w:val="666B6B"/>
        </w:rPr>
        <w:t xml:space="preserve"> and </w:t>
      </w:r>
      <w:r w:rsidR="001A481A">
        <w:rPr>
          <w:rFonts w:ascii="Arial" w:hAnsi="Arial" w:cs="Arial"/>
          <w:color w:val="666B6B"/>
        </w:rPr>
        <w:t xml:space="preserve">other </w:t>
      </w:r>
      <w:r w:rsidR="00BB46F9">
        <w:rPr>
          <w:rFonts w:ascii="Arial" w:hAnsi="Arial" w:cs="Arial"/>
          <w:color w:val="666B6B"/>
        </w:rPr>
        <w:t xml:space="preserve">health </w:t>
      </w:r>
      <w:r w:rsidR="001A481A">
        <w:rPr>
          <w:rFonts w:ascii="Arial" w:hAnsi="Arial" w:cs="Arial"/>
          <w:color w:val="666B6B"/>
        </w:rPr>
        <w:t xml:space="preserve">care </w:t>
      </w:r>
      <w:r w:rsidR="00BB46F9">
        <w:rPr>
          <w:rFonts w:ascii="Arial" w:hAnsi="Arial" w:cs="Arial"/>
          <w:color w:val="666B6B"/>
        </w:rPr>
        <w:t>professionals</w:t>
      </w:r>
      <w:r w:rsidRPr="00C43E2C">
        <w:rPr>
          <w:rFonts w:ascii="Arial" w:hAnsi="Arial" w:cs="Arial"/>
          <w:color w:val="666B6B"/>
        </w:rPr>
        <w:t xml:space="preserve"> in problem-solving and the translation of research into clinical practice</w:t>
      </w:r>
      <w:r w:rsidR="00BB46F9">
        <w:rPr>
          <w:rFonts w:ascii="Arial" w:hAnsi="Arial" w:cs="Arial"/>
          <w:color w:val="666B6B"/>
        </w:rPr>
        <w:t>. The Fellowship provides protected time for Fellows to develop the range of skills needed for leadership in data driven health care improvement and to apply evidence to improve health care, health systems, health policy and/or public health.</w:t>
      </w:r>
    </w:p>
    <w:p w:rsidR="00837048" w:rsidRDefault="006E651D" w:rsidP="0099184B">
      <w:pPr>
        <w:spacing w:after="120" w:line="240" w:lineRule="auto"/>
        <w:jc w:val="both"/>
        <w:rPr>
          <w:rFonts w:ascii="Arial" w:hAnsi="Arial" w:cs="Arial"/>
          <w:color w:val="666B6B"/>
        </w:rPr>
      </w:pPr>
      <w:r>
        <w:rPr>
          <w:rFonts w:ascii="Arial" w:hAnsi="Arial" w:cs="Arial"/>
          <w:color w:val="666B6B"/>
        </w:rPr>
        <w:t>Clinical focus</w:t>
      </w:r>
      <w:r w:rsidR="00BB46F9">
        <w:rPr>
          <w:rFonts w:ascii="Arial" w:hAnsi="Arial" w:cs="Arial"/>
          <w:color w:val="666B6B"/>
        </w:rPr>
        <w:t xml:space="preserve">ed </w:t>
      </w:r>
      <w:r w:rsidR="00BB46F9" w:rsidRPr="00C43E2C">
        <w:rPr>
          <w:rFonts w:ascii="Arial" w:hAnsi="Arial" w:cs="Arial"/>
          <w:color w:val="666B6B"/>
        </w:rPr>
        <w:t xml:space="preserve">Researcher Fellowships are a key priority under the Capacity and Collaboration Platform of the </w:t>
      </w:r>
      <w:hyperlink r:id="rId9" w:history="1">
        <w:r w:rsidR="00BB46F9" w:rsidRPr="00C43E2C">
          <w:rPr>
            <w:rStyle w:val="Hyperlink"/>
            <w:rFonts w:ascii="Arial" w:hAnsi="Arial" w:cs="Arial"/>
            <w:i/>
            <w:color w:val="0CB4B6"/>
          </w:rPr>
          <w:t>Australian Medical Research and Innovation Priorities 2016-18</w:t>
        </w:r>
      </w:hyperlink>
      <w:r w:rsidR="00BB46F9" w:rsidRPr="00C43E2C">
        <w:rPr>
          <w:rStyle w:val="Hyperlink"/>
          <w:rFonts w:ascii="Arial" w:hAnsi="Arial" w:cs="Arial"/>
          <w:i/>
          <w:color w:val="0CB4B6"/>
        </w:rPr>
        <w:t>.</w:t>
      </w:r>
    </w:p>
    <w:p w:rsidR="008D1295" w:rsidRPr="0099184B" w:rsidRDefault="008D1295" w:rsidP="0099184B">
      <w:pPr>
        <w:pStyle w:val="ListParagraph"/>
        <w:spacing w:after="120"/>
        <w:ind w:left="0"/>
        <w:jc w:val="both"/>
        <w:rPr>
          <w:rFonts w:ascii="Arial" w:eastAsia="Calibri" w:hAnsi="Arial" w:cs="Arial"/>
          <w:b/>
          <w:bCs/>
          <w:color w:val="1F3864" w:themeColor="accent5" w:themeShade="80"/>
          <w:sz w:val="20"/>
          <w:szCs w:val="20"/>
          <w:u w:color="000000"/>
          <w:lang w:eastAsia="zh-CN"/>
        </w:rPr>
      </w:pPr>
    </w:p>
    <w:p w:rsidR="002717FE" w:rsidRPr="00C43E2C" w:rsidRDefault="002717FE" w:rsidP="0099184B">
      <w:pPr>
        <w:pStyle w:val="ListParagraph"/>
        <w:keepNext/>
        <w:spacing w:after="120"/>
        <w:ind w:left="0"/>
        <w:jc w:val="both"/>
        <w:rPr>
          <w:rFonts w:ascii="Arial" w:eastAsia="Calibri" w:hAnsi="Arial" w:cs="Arial"/>
          <w:b/>
          <w:bCs/>
          <w:color w:val="0CB4B6"/>
          <w:sz w:val="24"/>
          <w:szCs w:val="24"/>
          <w:u w:color="000000"/>
          <w:lang w:eastAsia="zh-CN"/>
        </w:rPr>
      </w:pPr>
      <w:r w:rsidRPr="00C43E2C">
        <w:rPr>
          <w:rFonts w:ascii="Arial" w:eastAsia="Calibri" w:hAnsi="Arial" w:cs="Arial"/>
          <w:b/>
          <w:bCs/>
          <w:color w:val="0CB4B6"/>
          <w:sz w:val="24"/>
          <w:szCs w:val="24"/>
          <w:u w:color="000000"/>
          <w:lang w:eastAsia="zh-CN"/>
        </w:rPr>
        <w:t>Who should apply?</w:t>
      </w:r>
    </w:p>
    <w:p w:rsidR="007F4825" w:rsidRDefault="008D1295" w:rsidP="0099184B">
      <w:pPr>
        <w:spacing w:after="120" w:line="240" w:lineRule="auto"/>
        <w:jc w:val="both"/>
        <w:rPr>
          <w:rFonts w:ascii="Arial" w:hAnsi="Arial" w:cs="Arial"/>
          <w:color w:val="666B6B"/>
        </w:rPr>
      </w:pPr>
      <w:r w:rsidRPr="00C43E2C">
        <w:rPr>
          <w:rFonts w:ascii="Arial" w:hAnsi="Arial" w:cs="Arial"/>
          <w:color w:val="666B6B"/>
        </w:rPr>
        <w:t xml:space="preserve">Early Career </w:t>
      </w:r>
      <w:r w:rsidR="002717FE" w:rsidRPr="00C43E2C">
        <w:rPr>
          <w:rFonts w:ascii="Arial" w:hAnsi="Arial" w:cs="Arial"/>
          <w:color w:val="666B6B"/>
        </w:rPr>
        <w:t>Fellowships provide support for</w:t>
      </w:r>
      <w:r w:rsidR="001A481A">
        <w:rPr>
          <w:rFonts w:ascii="Arial" w:hAnsi="Arial" w:cs="Arial"/>
          <w:color w:val="666B6B"/>
        </w:rPr>
        <w:t xml:space="preserve"> WA based</w:t>
      </w:r>
      <w:r w:rsidR="007F4825">
        <w:rPr>
          <w:rFonts w:ascii="Arial" w:hAnsi="Arial" w:cs="Arial"/>
          <w:color w:val="666B6B"/>
        </w:rPr>
        <w:t>:</w:t>
      </w:r>
    </w:p>
    <w:p w:rsidR="007F4825" w:rsidRPr="007F4825" w:rsidRDefault="00AD2C3D" w:rsidP="0099184B">
      <w:pPr>
        <w:pStyle w:val="ListParagraph"/>
        <w:numPr>
          <w:ilvl w:val="0"/>
          <w:numId w:val="46"/>
        </w:numPr>
        <w:spacing w:after="120" w:line="240" w:lineRule="auto"/>
        <w:jc w:val="both"/>
        <w:rPr>
          <w:rFonts w:ascii="Arial" w:hAnsi="Arial" w:cs="Arial"/>
          <w:color w:val="666B6B"/>
        </w:rPr>
      </w:pPr>
      <w:r>
        <w:rPr>
          <w:rFonts w:ascii="Arial" w:hAnsi="Arial" w:cs="Arial"/>
          <w:color w:val="666B6B"/>
        </w:rPr>
        <w:t>C</w:t>
      </w:r>
      <w:r w:rsidR="007F4825" w:rsidRPr="007F4825">
        <w:rPr>
          <w:rFonts w:ascii="Arial" w:hAnsi="Arial" w:cs="Arial"/>
          <w:color w:val="666B6B"/>
        </w:rPr>
        <w:t xml:space="preserve">linicians </w:t>
      </w:r>
      <w:r w:rsidR="00BB46F9" w:rsidRPr="007F4825">
        <w:rPr>
          <w:rFonts w:ascii="Arial" w:hAnsi="Arial" w:cs="Arial"/>
          <w:color w:val="666B6B"/>
        </w:rPr>
        <w:t>(</w:t>
      </w:r>
      <w:r w:rsidRPr="007F4825">
        <w:rPr>
          <w:rFonts w:ascii="Arial" w:hAnsi="Arial" w:cs="Arial"/>
          <w:color w:val="666B6B"/>
        </w:rPr>
        <w:t>e.g.</w:t>
      </w:r>
      <w:r w:rsidR="002717FE" w:rsidRPr="007F4825">
        <w:rPr>
          <w:rFonts w:ascii="Arial" w:hAnsi="Arial" w:cs="Arial"/>
          <w:color w:val="666B6B"/>
        </w:rPr>
        <w:t xml:space="preserve"> medical specialists, general practitioners, public health practitioners, </w:t>
      </w:r>
      <w:r w:rsidR="008D1295" w:rsidRPr="007F4825">
        <w:rPr>
          <w:rFonts w:ascii="Arial" w:hAnsi="Arial" w:cs="Arial"/>
          <w:color w:val="666B6B"/>
        </w:rPr>
        <w:t>allied health providers</w:t>
      </w:r>
      <w:r w:rsidR="002717FE" w:rsidRPr="007F4825">
        <w:rPr>
          <w:rFonts w:ascii="Arial" w:hAnsi="Arial" w:cs="Arial"/>
          <w:color w:val="666B6B"/>
        </w:rPr>
        <w:t>, nurses, midwives, and o</w:t>
      </w:r>
      <w:r w:rsidR="00C2606D" w:rsidRPr="007F4825">
        <w:rPr>
          <w:rFonts w:ascii="Arial" w:hAnsi="Arial" w:cs="Arial"/>
          <w:color w:val="666B6B"/>
        </w:rPr>
        <w:t>ther health providers</w:t>
      </w:r>
      <w:r w:rsidR="008D1295" w:rsidRPr="007F4825">
        <w:rPr>
          <w:rFonts w:ascii="Arial" w:hAnsi="Arial" w:cs="Arial"/>
          <w:color w:val="666B6B"/>
        </w:rPr>
        <w:t xml:space="preserve"> working in the clinical setting</w:t>
      </w:r>
      <w:r w:rsidR="00E33217" w:rsidRPr="007F4825">
        <w:rPr>
          <w:rFonts w:ascii="Arial" w:hAnsi="Arial" w:cs="Arial"/>
          <w:color w:val="666B6B"/>
        </w:rPr>
        <w:t>)</w:t>
      </w:r>
    </w:p>
    <w:p w:rsidR="00E33217" w:rsidRDefault="00AD2C3D" w:rsidP="0099184B">
      <w:pPr>
        <w:pStyle w:val="ListParagraph"/>
        <w:numPr>
          <w:ilvl w:val="0"/>
          <w:numId w:val="46"/>
        </w:numPr>
        <w:spacing w:after="120" w:line="240" w:lineRule="auto"/>
        <w:jc w:val="both"/>
        <w:rPr>
          <w:rFonts w:ascii="Arial" w:hAnsi="Arial" w:cs="Arial"/>
          <w:color w:val="666B6B"/>
        </w:rPr>
      </w:pPr>
      <w:r>
        <w:rPr>
          <w:rFonts w:ascii="Arial" w:hAnsi="Arial" w:cs="Arial"/>
          <w:color w:val="666B6B"/>
        </w:rPr>
        <w:t>O</w:t>
      </w:r>
      <w:r w:rsidR="007F4825" w:rsidRPr="007F4825">
        <w:rPr>
          <w:rFonts w:ascii="Arial" w:hAnsi="Arial" w:cs="Arial"/>
          <w:color w:val="666B6B"/>
        </w:rPr>
        <w:t>ther</w:t>
      </w:r>
      <w:r w:rsidR="00947B0E">
        <w:rPr>
          <w:rFonts w:ascii="Arial" w:hAnsi="Arial" w:cs="Arial"/>
          <w:color w:val="666B6B"/>
        </w:rPr>
        <w:t xml:space="preserve"> </w:t>
      </w:r>
      <w:r w:rsidR="007F4825" w:rsidRPr="007F4825">
        <w:rPr>
          <w:rFonts w:ascii="Arial" w:hAnsi="Arial" w:cs="Arial"/>
          <w:color w:val="666B6B"/>
        </w:rPr>
        <w:t>health care professionals (</w:t>
      </w:r>
      <w:r w:rsidRPr="007F4825">
        <w:rPr>
          <w:rFonts w:ascii="Arial" w:hAnsi="Arial" w:cs="Arial"/>
          <w:color w:val="666B6B"/>
        </w:rPr>
        <w:t>e.g.</w:t>
      </w:r>
      <w:r w:rsidR="007F4825" w:rsidRPr="007F4825">
        <w:rPr>
          <w:rFonts w:ascii="Arial" w:hAnsi="Arial" w:cs="Arial"/>
          <w:color w:val="666B6B"/>
        </w:rPr>
        <w:t xml:space="preserve"> </w:t>
      </w:r>
      <w:r w:rsidR="00E33217" w:rsidRPr="007F4825">
        <w:rPr>
          <w:rFonts w:ascii="Arial" w:hAnsi="Arial" w:cs="Arial"/>
          <w:color w:val="666B6B"/>
        </w:rPr>
        <w:t xml:space="preserve">health service managers, health </w:t>
      </w:r>
      <w:r w:rsidR="00D65949" w:rsidRPr="007F4825">
        <w:rPr>
          <w:rFonts w:ascii="Arial" w:hAnsi="Arial" w:cs="Arial"/>
          <w:color w:val="666B6B"/>
        </w:rPr>
        <w:t xml:space="preserve">science </w:t>
      </w:r>
      <w:r w:rsidR="00E33217" w:rsidRPr="007F4825">
        <w:rPr>
          <w:rFonts w:ascii="Arial" w:hAnsi="Arial" w:cs="Arial"/>
          <w:color w:val="666B6B"/>
        </w:rPr>
        <w:t xml:space="preserve"> researchers and health informatics personnel</w:t>
      </w:r>
      <w:r w:rsidR="007F4825" w:rsidRPr="007F4825">
        <w:rPr>
          <w:rFonts w:ascii="Arial" w:hAnsi="Arial" w:cs="Arial"/>
          <w:color w:val="666B6B"/>
        </w:rPr>
        <w:t>)</w:t>
      </w:r>
    </w:p>
    <w:p w:rsidR="001A481A" w:rsidRPr="005A5D34" w:rsidRDefault="001A481A" w:rsidP="0099184B">
      <w:pPr>
        <w:spacing w:after="120" w:line="240" w:lineRule="auto"/>
        <w:jc w:val="both"/>
        <w:rPr>
          <w:rFonts w:ascii="Arial" w:hAnsi="Arial" w:cs="Arial"/>
          <w:b/>
          <w:color w:val="666B6B"/>
        </w:rPr>
      </w:pPr>
      <w:r w:rsidRPr="005A5D34">
        <w:rPr>
          <w:rFonts w:ascii="Arial" w:hAnsi="Arial" w:cs="Arial"/>
          <w:b/>
          <w:color w:val="666B6B"/>
        </w:rPr>
        <w:t>Applicants should be &lt;10 years post primary degree,</w:t>
      </w:r>
      <w:r w:rsidR="00736811" w:rsidRPr="005A5D34">
        <w:rPr>
          <w:rFonts w:ascii="Arial" w:hAnsi="Arial" w:cs="Arial"/>
          <w:b/>
          <w:color w:val="666B6B"/>
        </w:rPr>
        <w:t xml:space="preserve"> or within 5 years of a postgraduate degree eg PhD,</w:t>
      </w:r>
      <w:r w:rsidRPr="005A5D34">
        <w:rPr>
          <w:rFonts w:ascii="Arial" w:hAnsi="Arial" w:cs="Arial"/>
          <w:b/>
          <w:color w:val="666B6B"/>
        </w:rPr>
        <w:t xml:space="preserve"> with consideration given for career breaks and/or career changes.</w:t>
      </w:r>
    </w:p>
    <w:p w:rsidR="008D1295" w:rsidRPr="00C43E2C" w:rsidRDefault="000E331C" w:rsidP="0099184B">
      <w:pPr>
        <w:spacing w:after="0" w:line="240" w:lineRule="auto"/>
        <w:jc w:val="both"/>
        <w:rPr>
          <w:rFonts w:ascii="Arial" w:hAnsi="Arial" w:cs="Arial"/>
          <w:color w:val="666B6B"/>
        </w:rPr>
      </w:pPr>
      <w:r>
        <w:rPr>
          <w:rFonts w:ascii="Arial" w:hAnsi="Arial" w:cs="Arial"/>
          <w:color w:val="666B6B"/>
        </w:rPr>
        <w:t xml:space="preserve">Due to time constraints imposed by the MRFF </w:t>
      </w:r>
      <w:r w:rsidR="00DE5D2C">
        <w:rPr>
          <w:rFonts w:ascii="Arial" w:hAnsi="Arial" w:cs="Arial"/>
          <w:color w:val="666B6B"/>
        </w:rPr>
        <w:t>funding</w:t>
      </w:r>
      <w:r>
        <w:rPr>
          <w:rFonts w:ascii="Arial" w:hAnsi="Arial" w:cs="Arial"/>
          <w:color w:val="666B6B"/>
        </w:rPr>
        <w:t xml:space="preserve"> rules, Fellowships will be for the 2019 calendar year</w:t>
      </w:r>
      <w:r w:rsidR="00DE5D2C">
        <w:rPr>
          <w:rFonts w:ascii="Arial" w:hAnsi="Arial" w:cs="Arial"/>
          <w:color w:val="666B6B"/>
        </w:rPr>
        <w:t xml:space="preserve"> and ideally should be used to enhance a translational research project that is ready to commence on or before January 2019. </w:t>
      </w:r>
      <w:r w:rsidR="00C43E2C" w:rsidRPr="00C43E2C">
        <w:rPr>
          <w:rFonts w:ascii="Arial" w:hAnsi="Arial" w:cs="Arial"/>
          <w:color w:val="666B6B"/>
        </w:rPr>
        <w:t>P</w:t>
      </w:r>
      <w:r w:rsidR="008D1295" w:rsidRPr="00C43E2C">
        <w:rPr>
          <w:rFonts w:ascii="Arial" w:hAnsi="Arial" w:cs="Arial"/>
          <w:color w:val="666B6B"/>
        </w:rPr>
        <w:t xml:space="preserve">roject proposals </w:t>
      </w:r>
      <w:r w:rsidR="00C43E2C" w:rsidRPr="00C43E2C">
        <w:rPr>
          <w:rFonts w:ascii="Arial" w:hAnsi="Arial" w:cs="Arial"/>
          <w:color w:val="666B6B"/>
        </w:rPr>
        <w:t xml:space="preserve">focusing on </w:t>
      </w:r>
      <w:r w:rsidR="008D1295" w:rsidRPr="00C43E2C">
        <w:rPr>
          <w:rFonts w:ascii="Arial" w:hAnsi="Arial" w:cs="Arial"/>
          <w:color w:val="666B6B"/>
        </w:rPr>
        <w:t>Biostatistician, Health Economist or Allied Health Clinician Fellowships will be viewed favourably.</w:t>
      </w:r>
    </w:p>
    <w:p w:rsidR="002717FE" w:rsidRPr="0099184B" w:rsidRDefault="002717FE" w:rsidP="0099184B">
      <w:pPr>
        <w:widowControl w:val="0"/>
        <w:autoSpaceDE w:val="0"/>
        <w:autoSpaceDN w:val="0"/>
        <w:spacing w:before="1"/>
        <w:ind w:right="581"/>
        <w:jc w:val="both"/>
        <w:rPr>
          <w:rFonts w:ascii="Arial" w:hAnsi="Arial" w:cs="Arial"/>
          <w:color w:val="666B6B"/>
          <w:sz w:val="20"/>
          <w:szCs w:val="20"/>
        </w:rPr>
      </w:pPr>
    </w:p>
    <w:p w:rsidR="002717FE" w:rsidRPr="00C43E2C" w:rsidRDefault="002717FE" w:rsidP="0099184B">
      <w:pPr>
        <w:pStyle w:val="ListParagraph"/>
        <w:spacing w:after="120"/>
        <w:ind w:left="0"/>
        <w:jc w:val="both"/>
        <w:rPr>
          <w:rFonts w:ascii="Arial" w:eastAsia="Calibri" w:hAnsi="Arial" w:cs="Arial"/>
          <w:b/>
          <w:bCs/>
          <w:color w:val="0CB4B6"/>
          <w:sz w:val="24"/>
          <w:szCs w:val="24"/>
          <w:u w:color="000000"/>
          <w:lang w:eastAsia="zh-CN"/>
        </w:rPr>
      </w:pPr>
      <w:r w:rsidRPr="00C43E2C">
        <w:rPr>
          <w:rFonts w:ascii="Arial" w:eastAsia="Calibri" w:hAnsi="Arial" w:cs="Arial"/>
          <w:b/>
          <w:bCs/>
          <w:color w:val="0CB4B6"/>
          <w:sz w:val="24"/>
          <w:szCs w:val="24"/>
          <w:u w:color="000000"/>
          <w:lang w:eastAsia="zh-CN"/>
        </w:rPr>
        <w:t>Part-Time Employment</w:t>
      </w:r>
    </w:p>
    <w:p w:rsidR="002717FE" w:rsidRPr="00C43E2C" w:rsidRDefault="00C43E2C" w:rsidP="0099184B">
      <w:pPr>
        <w:widowControl w:val="0"/>
        <w:autoSpaceDE w:val="0"/>
        <w:autoSpaceDN w:val="0"/>
        <w:spacing w:after="120"/>
        <w:ind w:right="578"/>
        <w:jc w:val="both"/>
        <w:rPr>
          <w:rFonts w:ascii="Arial" w:hAnsi="Arial" w:cs="Arial"/>
          <w:color w:val="666B6B"/>
        </w:rPr>
      </w:pPr>
      <w:r w:rsidRPr="00C43E2C">
        <w:rPr>
          <w:rFonts w:ascii="Arial" w:hAnsi="Arial" w:cs="Arial"/>
          <w:color w:val="666B6B"/>
        </w:rPr>
        <w:t xml:space="preserve">Early Career Fellowships </w:t>
      </w:r>
      <w:r w:rsidR="002717FE" w:rsidRPr="00C43E2C">
        <w:rPr>
          <w:rFonts w:ascii="Arial" w:hAnsi="Arial" w:cs="Arial"/>
          <w:color w:val="666B6B"/>
        </w:rPr>
        <w:t xml:space="preserve">are for part-time </w:t>
      </w:r>
      <w:r w:rsidR="00D223E7" w:rsidRPr="00C43E2C">
        <w:rPr>
          <w:rFonts w:ascii="Arial" w:hAnsi="Arial" w:cs="Arial"/>
          <w:color w:val="666B6B"/>
        </w:rPr>
        <w:t xml:space="preserve">to full-time </w:t>
      </w:r>
      <w:r w:rsidR="002717FE" w:rsidRPr="00C43E2C">
        <w:rPr>
          <w:rFonts w:ascii="Arial" w:hAnsi="Arial" w:cs="Arial"/>
          <w:color w:val="666B6B"/>
        </w:rPr>
        <w:t xml:space="preserve">research </w:t>
      </w:r>
      <w:r w:rsidR="00D223E7" w:rsidRPr="00C43E2C">
        <w:rPr>
          <w:rFonts w:ascii="Arial" w:hAnsi="Arial" w:cs="Arial"/>
          <w:color w:val="666B6B"/>
        </w:rPr>
        <w:t xml:space="preserve">and translation </w:t>
      </w:r>
      <w:r w:rsidR="002717FE" w:rsidRPr="00C43E2C">
        <w:rPr>
          <w:rFonts w:ascii="Arial" w:hAnsi="Arial" w:cs="Arial"/>
          <w:color w:val="666B6B"/>
        </w:rPr>
        <w:t>and it is expected that succe</w:t>
      </w:r>
      <w:r w:rsidR="003441E4" w:rsidRPr="00C43E2C">
        <w:rPr>
          <w:rFonts w:ascii="Arial" w:hAnsi="Arial" w:cs="Arial"/>
          <w:color w:val="666B6B"/>
        </w:rPr>
        <w:t>ssful applicants will devote 0.5</w:t>
      </w:r>
      <w:r w:rsidR="002717FE" w:rsidRPr="00C43E2C">
        <w:rPr>
          <w:rFonts w:ascii="Arial" w:hAnsi="Arial" w:cs="Arial"/>
          <w:color w:val="666B6B"/>
        </w:rPr>
        <w:t xml:space="preserve"> Full Time Equivalent (FTE) </w:t>
      </w:r>
      <w:r w:rsidR="00D223E7" w:rsidRPr="00C43E2C">
        <w:rPr>
          <w:rFonts w:ascii="Arial" w:hAnsi="Arial" w:cs="Arial"/>
          <w:color w:val="666B6B"/>
        </w:rPr>
        <w:t xml:space="preserve">at a minimum </w:t>
      </w:r>
      <w:r w:rsidR="002717FE" w:rsidRPr="00C43E2C">
        <w:rPr>
          <w:rFonts w:ascii="Arial" w:hAnsi="Arial" w:cs="Arial"/>
          <w:color w:val="666B6B"/>
        </w:rPr>
        <w:t>to achieving the outcomes of the Fellowship. Applicants may, for their non- fellowship time, be employed in a part-time capacity ranging fr</w:t>
      </w:r>
      <w:r w:rsidR="003441E4" w:rsidRPr="00C43E2C">
        <w:rPr>
          <w:rFonts w:ascii="Arial" w:hAnsi="Arial" w:cs="Arial"/>
          <w:color w:val="666B6B"/>
        </w:rPr>
        <w:t>om 0.1 to 0.5</w:t>
      </w:r>
      <w:r w:rsidR="002717FE" w:rsidRPr="00C43E2C">
        <w:rPr>
          <w:rFonts w:ascii="Arial" w:hAnsi="Arial" w:cs="Arial"/>
          <w:color w:val="666B6B"/>
        </w:rPr>
        <w:t xml:space="preserve"> FTE.</w:t>
      </w:r>
    </w:p>
    <w:p w:rsidR="00C43E2C" w:rsidRPr="0099184B" w:rsidRDefault="00C43E2C" w:rsidP="0099184B">
      <w:pPr>
        <w:pStyle w:val="ListParagraph"/>
        <w:spacing w:after="120"/>
        <w:ind w:left="0"/>
        <w:jc w:val="both"/>
        <w:rPr>
          <w:rFonts w:ascii="Arial" w:eastAsia="Calibri" w:hAnsi="Arial" w:cs="Arial"/>
          <w:b/>
          <w:bCs/>
          <w:color w:val="1F3864" w:themeColor="accent5" w:themeShade="80"/>
          <w:sz w:val="20"/>
          <w:szCs w:val="20"/>
          <w:u w:color="000000"/>
          <w:lang w:eastAsia="zh-CN"/>
        </w:rPr>
      </w:pPr>
      <w:bookmarkStart w:id="1" w:name="_bookmark7"/>
      <w:bookmarkEnd w:id="1"/>
    </w:p>
    <w:p w:rsidR="002717FE" w:rsidRPr="00C43E2C" w:rsidRDefault="002717FE" w:rsidP="0099184B">
      <w:pPr>
        <w:pStyle w:val="ListParagraph"/>
        <w:spacing w:after="120"/>
        <w:ind w:left="0"/>
        <w:jc w:val="both"/>
        <w:rPr>
          <w:rFonts w:ascii="Arial" w:eastAsia="Calibri" w:hAnsi="Arial" w:cs="Arial"/>
          <w:b/>
          <w:bCs/>
          <w:color w:val="0CB4B6"/>
          <w:sz w:val="24"/>
          <w:szCs w:val="24"/>
          <w:u w:color="000000"/>
          <w:lang w:eastAsia="zh-CN"/>
        </w:rPr>
      </w:pPr>
      <w:r w:rsidRPr="00C43E2C">
        <w:rPr>
          <w:rFonts w:ascii="Arial" w:eastAsia="Calibri" w:hAnsi="Arial" w:cs="Arial"/>
          <w:b/>
          <w:bCs/>
          <w:color w:val="0CB4B6"/>
          <w:sz w:val="24"/>
          <w:szCs w:val="24"/>
          <w:u w:color="000000"/>
          <w:lang w:eastAsia="zh-CN"/>
        </w:rPr>
        <w:t>Assessment criteria</w:t>
      </w:r>
    </w:p>
    <w:p w:rsidR="00E33217" w:rsidRPr="00C43E2C" w:rsidRDefault="00E33217" w:rsidP="0099184B">
      <w:pPr>
        <w:pStyle w:val="ListParagraph"/>
        <w:widowControl w:val="0"/>
        <w:numPr>
          <w:ilvl w:val="0"/>
          <w:numId w:val="32"/>
        </w:numPr>
        <w:autoSpaceDE w:val="0"/>
        <w:autoSpaceDN w:val="0"/>
        <w:spacing w:after="120"/>
        <w:ind w:left="720" w:right="578" w:hanging="357"/>
        <w:jc w:val="both"/>
        <w:rPr>
          <w:rFonts w:ascii="Arial" w:eastAsia="Calibri" w:hAnsi="Arial" w:cs="Arial"/>
          <w:color w:val="666B6B"/>
          <w:u w:color="000000"/>
          <w:lang w:eastAsia="zh-CN"/>
        </w:rPr>
      </w:pPr>
      <w:r>
        <w:rPr>
          <w:rFonts w:ascii="Arial" w:eastAsia="Calibri" w:hAnsi="Arial" w:cs="Arial"/>
          <w:color w:val="666B6B"/>
          <w:u w:color="000000"/>
          <w:lang w:eastAsia="zh-CN"/>
        </w:rPr>
        <w:t>S</w:t>
      </w:r>
      <w:r w:rsidRPr="00C43E2C">
        <w:rPr>
          <w:rFonts w:ascii="Arial" w:eastAsia="Calibri" w:hAnsi="Arial" w:cs="Arial"/>
          <w:color w:val="666B6B"/>
          <w:u w:color="000000"/>
          <w:lang w:eastAsia="zh-CN"/>
        </w:rPr>
        <w:t xml:space="preserve">ubmissions will be via EOI using </w:t>
      </w:r>
      <w:r>
        <w:rPr>
          <w:rFonts w:ascii="Arial" w:eastAsia="Calibri" w:hAnsi="Arial" w:cs="Arial"/>
          <w:color w:val="666B6B"/>
          <w:u w:color="000000"/>
          <w:lang w:eastAsia="zh-CN"/>
        </w:rPr>
        <w:t>the</w:t>
      </w:r>
      <w:r w:rsidRPr="00C43E2C">
        <w:rPr>
          <w:rFonts w:ascii="Arial" w:eastAsia="Calibri" w:hAnsi="Arial" w:cs="Arial"/>
          <w:color w:val="666B6B"/>
          <w:u w:color="000000"/>
          <w:lang w:eastAsia="zh-CN"/>
        </w:rPr>
        <w:t xml:space="preserve"> standardised form </w:t>
      </w:r>
      <w:r>
        <w:rPr>
          <w:rFonts w:ascii="Arial" w:eastAsia="Calibri" w:hAnsi="Arial" w:cs="Arial"/>
          <w:color w:val="666B6B"/>
          <w:u w:color="000000"/>
          <w:lang w:eastAsia="zh-CN"/>
        </w:rPr>
        <w:t>attached.</w:t>
      </w:r>
    </w:p>
    <w:p w:rsidR="00E33217" w:rsidRPr="00E33217" w:rsidRDefault="00E33217" w:rsidP="0099184B">
      <w:pPr>
        <w:pStyle w:val="ListParagraph"/>
        <w:widowControl w:val="0"/>
        <w:numPr>
          <w:ilvl w:val="0"/>
          <w:numId w:val="32"/>
        </w:numPr>
        <w:autoSpaceDE w:val="0"/>
        <w:autoSpaceDN w:val="0"/>
        <w:spacing w:line="240" w:lineRule="auto"/>
        <w:ind w:left="721" w:right="581"/>
        <w:jc w:val="both"/>
        <w:rPr>
          <w:rFonts w:ascii="Arial" w:hAnsi="Arial" w:cs="Arial"/>
          <w:color w:val="666B6B"/>
        </w:rPr>
      </w:pPr>
      <w:r>
        <w:rPr>
          <w:rFonts w:ascii="Arial" w:eastAsia="Calibri" w:hAnsi="Arial" w:cs="Arial"/>
          <w:color w:val="666B6B"/>
          <w:u w:color="000000"/>
          <w:lang w:eastAsia="zh-CN"/>
        </w:rPr>
        <w:t xml:space="preserve">Submissions will </w:t>
      </w:r>
      <w:r w:rsidR="00DE5D2C">
        <w:rPr>
          <w:rFonts w:ascii="Arial" w:eastAsia="Calibri" w:hAnsi="Arial" w:cs="Arial"/>
          <w:color w:val="666B6B"/>
          <w:u w:color="000000"/>
          <w:lang w:eastAsia="zh-CN"/>
        </w:rPr>
        <w:t xml:space="preserve">be </w:t>
      </w:r>
      <w:r>
        <w:rPr>
          <w:rFonts w:ascii="Arial" w:eastAsia="Calibri" w:hAnsi="Arial" w:cs="Arial"/>
          <w:color w:val="666B6B"/>
          <w:u w:color="000000"/>
          <w:lang w:eastAsia="zh-CN"/>
        </w:rPr>
        <w:t xml:space="preserve">assessed based on the quality of the Fellowship applicant </w:t>
      </w:r>
      <w:r w:rsidR="00DE5D2C">
        <w:rPr>
          <w:rFonts w:ascii="Arial" w:eastAsia="Calibri" w:hAnsi="Arial" w:cs="Arial"/>
          <w:color w:val="666B6B"/>
          <w:u w:color="000000"/>
          <w:lang w:eastAsia="zh-CN"/>
        </w:rPr>
        <w:t xml:space="preserve">(see dot point below) </w:t>
      </w:r>
      <w:r>
        <w:rPr>
          <w:rFonts w:ascii="Arial" w:eastAsia="Calibri" w:hAnsi="Arial" w:cs="Arial"/>
          <w:color w:val="666B6B"/>
          <w:u w:color="000000"/>
          <w:lang w:eastAsia="zh-CN"/>
        </w:rPr>
        <w:t>and the quality and relevance of the proposed project</w:t>
      </w:r>
      <w:r w:rsidR="002F612E">
        <w:rPr>
          <w:rFonts w:ascii="Arial" w:eastAsia="Calibri" w:hAnsi="Arial" w:cs="Arial"/>
          <w:color w:val="666B6B"/>
          <w:u w:color="000000"/>
          <w:lang w:eastAsia="zh-CN"/>
        </w:rPr>
        <w:t>, including track record of the supporting team members</w:t>
      </w:r>
      <w:r>
        <w:rPr>
          <w:rFonts w:ascii="Arial" w:eastAsia="Calibri" w:hAnsi="Arial" w:cs="Arial"/>
          <w:color w:val="666B6B"/>
          <w:u w:color="000000"/>
          <w:lang w:eastAsia="zh-CN"/>
        </w:rPr>
        <w:t>.</w:t>
      </w:r>
    </w:p>
    <w:p w:rsidR="009235F7" w:rsidRPr="002F612E" w:rsidRDefault="00E33217" w:rsidP="0099184B">
      <w:pPr>
        <w:pStyle w:val="ListParagraph"/>
        <w:widowControl w:val="0"/>
        <w:numPr>
          <w:ilvl w:val="0"/>
          <w:numId w:val="32"/>
        </w:numPr>
        <w:autoSpaceDE w:val="0"/>
        <w:autoSpaceDN w:val="0"/>
        <w:spacing w:line="240" w:lineRule="auto"/>
        <w:ind w:left="721" w:right="581"/>
        <w:jc w:val="both"/>
        <w:rPr>
          <w:rFonts w:ascii="Arial" w:eastAsia="Calibri" w:hAnsi="Arial" w:cs="Arial"/>
          <w:color w:val="666B6B"/>
          <w:u w:color="000000"/>
          <w:lang w:eastAsia="zh-CN"/>
        </w:rPr>
      </w:pPr>
      <w:r w:rsidRPr="002F612E">
        <w:rPr>
          <w:rFonts w:ascii="Arial" w:eastAsia="Calibri" w:hAnsi="Arial" w:cs="Arial"/>
          <w:color w:val="666B6B"/>
          <w:u w:color="000000"/>
          <w:lang w:eastAsia="zh-CN"/>
        </w:rPr>
        <w:t>Fellowship a</w:t>
      </w:r>
      <w:r w:rsidR="009235F7" w:rsidRPr="002F612E">
        <w:rPr>
          <w:rFonts w:ascii="Arial" w:eastAsia="Calibri" w:hAnsi="Arial" w:cs="Arial"/>
          <w:color w:val="666B6B"/>
          <w:u w:color="000000"/>
          <w:lang w:eastAsia="zh-CN"/>
        </w:rPr>
        <w:t xml:space="preserve">pplicants will be assessed against their research, clinical and industry </w:t>
      </w:r>
      <w:r w:rsidR="002F612E" w:rsidRPr="002F612E">
        <w:rPr>
          <w:rFonts w:ascii="Arial" w:eastAsia="Calibri" w:hAnsi="Arial" w:cs="Arial"/>
          <w:color w:val="666B6B"/>
          <w:u w:color="000000"/>
          <w:lang w:eastAsia="zh-CN"/>
        </w:rPr>
        <w:t>track</w:t>
      </w:r>
      <w:r w:rsidR="002F612E">
        <w:rPr>
          <w:rFonts w:ascii="Arial" w:eastAsia="Calibri" w:hAnsi="Arial" w:cs="Arial"/>
          <w:color w:val="666B6B"/>
          <w:u w:color="000000"/>
          <w:lang w:eastAsia="zh-CN"/>
        </w:rPr>
        <w:t xml:space="preserve"> </w:t>
      </w:r>
      <w:r w:rsidR="002F612E" w:rsidRPr="002F612E">
        <w:rPr>
          <w:rFonts w:ascii="Arial" w:eastAsia="Calibri" w:hAnsi="Arial" w:cs="Arial"/>
          <w:color w:val="666B6B"/>
          <w:u w:color="000000"/>
          <w:lang w:eastAsia="zh-CN"/>
        </w:rPr>
        <w:t>record</w:t>
      </w:r>
      <w:r w:rsidR="001323C8" w:rsidRPr="002F612E">
        <w:rPr>
          <w:rFonts w:ascii="Arial" w:eastAsia="Calibri" w:hAnsi="Arial" w:cs="Arial"/>
          <w:color w:val="666B6B"/>
          <w:u w:color="000000"/>
          <w:lang w:eastAsia="zh-CN"/>
        </w:rPr>
        <w:t>, relative to opportunity,</w:t>
      </w:r>
      <w:r w:rsidR="00C950E0" w:rsidRPr="002F612E">
        <w:rPr>
          <w:rFonts w:ascii="Arial" w:eastAsia="Calibri" w:hAnsi="Arial" w:cs="Arial"/>
          <w:color w:val="666B6B"/>
          <w:u w:color="000000"/>
          <w:lang w:eastAsia="zh-CN"/>
        </w:rPr>
        <w:t xml:space="preserve"> and</w:t>
      </w:r>
      <w:r w:rsidRPr="002F612E">
        <w:rPr>
          <w:rFonts w:ascii="Arial" w:eastAsia="Calibri" w:hAnsi="Arial" w:cs="Arial"/>
          <w:color w:val="666B6B"/>
          <w:u w:color="000000"/>
          <w:lang w:eastAsia="zh-CN"/>
        </w:rPr>
        <w:t xml:space="preserve"> career aspirations. </w:t>
      </w:r>
      <w:r w:rsidR="003F4114" w:rsidRPr="002F612E">
        <w:rPr>
          <w:rFonts w:ascii="Arial" w:eastAsia="Calibri" w:hAnsi="Arial" w:cs="Arial"/>
          <w:color w:val="666B6B"/>
          <w:u w:color="000000"/>
          <w:lang w:eastAsia="zh-CN"/>
        </w:rPr>
        <w:t>Leadership and prior relevant project implementation experience is advantageous</w:t>
      </w:r>
      <w:r w:rsidR="002F612E">
        <w:rPr>
          <w:rFonts w:ascii="Arial" w:eastAsia="Calibri" w:hAnsi="Arial" w:cs="Arial"/>
          <w:color w:val="666B6B"/>
          <w:u w:color="000000"/>
          <w:lang w:eastAsia="zh-CN"/>
        </w:rPr>
        <w:t>, however the Fellowship applicant is expected to nominate a senior researcher/mentor in the team that can provide this expertise</w:t>
      </w:r>
      <w:r w:rsidR="003F4114" w:rsidRPr="002F612E">
        <w:rPr>
          <w:rFonts w:ascii="Arial" w:eastAsia="Calibri" w:hAnsi="Arial" w:cs="Arial"/>
          <w:color w:val="666B6B"/>
          <w:u w:color="000000"/>
          <w:lang w:eastAsia="zh-CN"/>
        </w:rPr>
        <w:t xml:space="preserve">. </w:t>
      </w:r>
    </w:p>
    <w:p w:rsidR="003D0331" w:rsidRPr="003D0331" w:rsidRDefault="00E33217" w:rsidP="0099184B">
      <w:pPr>
        <w:pStyle w:val="ListParagraph"/>
        <w:widowControl w:val="0"/>
        <w:numPr>
          <w:ilvl w:val="0"/>
          <w:numId w:val="32"/>
        </w:numPr>
        <w:autoSpaceDE w:val="0"/>
        <w:autoSpaceDN w:val="0"/>
        <w:spacing w:line="240" w:lineRule="auto"/>
        <w:ind w:left="721" w:right="581"/>
        <w:jc w:val="both"/>
        <w:rPr>
          <w:rFonts w:ascii="Arial" w:eastAsia="Calibri" w:hAnsi="Arial" w:cs="Arial"/>
          <w:color w:val="666B6B"/>
          <w:u w:color="000000"/>
          <w:lang w:eastAsia="zh-CN"/>
        </w:rPr>
      </w:pPr>
      <w:r>
        <w:rPr>
          <w:rFonts w:ascii="Arial" w:eastAsia="Calibri" w:hAnsi="Arial" w:cs="Arial"/>
          <w:color w:val="666B6B"/>
          <w:u w:color="000000"/>
          <w:lang w:eastAsia="zh-CN"/>
        </w:rPr>
        <w:t>Project p</w:t>
      </w:r>
      <w:r w:rsidR="003D0331" w:rsidRPr="003D0331">
        <w:rPr>
          <w:rFonts w:ascii="Arial" w:eastAsia="Calibri" w:hAnsi="Arial" w:cs="Arial"/>
          <w:color w:val="666B6B"/>
          <w:u w:color="000000"/>
          <w:lang w:eastAsia="zh-CN"/>
        </w:rPr>
        <w:t>roposals must result in a translational health outcome and include a measure of impact.</w:t>
      </w:r>
    </w:p>
    <w:p w:rsidR="003D0331" w:rsidRPr="003D0331" w:rsidRDefault="003D0331" w:rsidP="0099184B">
      <w:pPr>
        <w:pStyle w:val="ListParagraph"/>
        <w:widowControl w:val="0"/>
        <w:numPr>
          <w:ilvl w:val="0"/>
          <w:numId w:val="32"/>
        </w:numPr>
        <w:autoSpaceDE w:val="0"/>
        <w:autoSpaceDN w:val="0"/>
        <w:spacing w:line="240" w:lineRule="auto"/>
        <w:ind w:left="721" w:right="581"/>
        <w:jc w:val="both"/>
        <w:rPr>
          <w:rFonts w:ascii="Arial" w:eastAsia="Calibri" w:hAnsi="Arial" w:cs="Arial"/>
          <w:color w:val="666B6B"/>
          <w:u w:color="000000"/>
          <w:lang w:eastAsia="zh-CN"/>
        </w:rPr>
      </w:pPr>
      <w:r w:rsidRPr="003D0331">
        <w:rPr>
          <w:rFonts w:ascii="Arial" w:eastAsia="Calibri" w:hAnsi="Arial" w:cs="Arial"/>
          <w:color w:val="666B6B"/>
          <w:u w:color="000000"/>
          <w:lang w:eastAsia="zh-CN"/>
        </w:rPr>
        <w:t>Proposals must include consumer involvement at all relevant stages of the project</w:t>
      </w:r>
      <w:r w:rsidR="00E97A14">
        <w:rPr>
          <w:rFonts w:ascii="Arial" w:eastAsia="Calibri" w:hAnsi="Arial" w:cs="Arial"/>
          <w:color w:val="666B6B"/>
          <w:u w:color="000000"/>
          <w:lang w:eastAsia="zh-CN"/>
        </w:rPr>
        <w:t>.</w:t>
      </w:r>
      <w:r w:rsidRPr="003D0331">
        <w:rPr>
          <w:rFonts w:ascii="Arial" w:eastAsia="Calibri" w:hAnsi="Arial" w:cs="Arial"/>
          <w:color w:val="666B6B"/>
          <w:u w:color="000000"/>
          <w:lang w:eastAsia="zh-CN"/>
        </w:rPr>
        <w:t xml:space="preserve"> </w:t>
      </w:r>
    </w:p>
    <w:p w:rsidR="003D0331" w:rsidRPr="003D0331" w:rsidRDefault="003D0331" w:rsidP="0099184B">
      <w:pPr>
        <w:pStyle w:val="ListParagraph"/>
        <w:widowControl w:val="0"/>
        <w:numPr>
          <w:ilvl w:val="0"/>
          <w:numId w:val="32"/>
        </w:numPr>
        <w:autoSpaceDE w:val="0"/>
        <w:autoSpaceDN w:val="0"/>
        <w:spacing w:line="240" w:lineRule="auto"/>
        <w:ind w:left="721" w:right="581"/>
        <w:jc w:val="both"/>
        <w:rPr>
          <w:rFonts w:ascii="Arial" w:eastAsia="Calibri" w:hAnsi="Arial" w:cs="Arial"/>
          <w:color w:val="666B6B"/>
          <w:u w:color="000000"/>
          <w:lang w:eastAsia="zh-CN"/>
        </w:rPr>
      </w:pPr>
      <w:r w:rsidRPr="003D0331">
        <w:rPr>
          <w:rFonts w:ascii="Arial" w:eastAsia="Calibri" w:hAnsi="Arial" w:cs="Arial"/>
          <w:color w:val="666B6B"/>
          <w:u w:color="000000"/>
          <w:lang w:eastAsia="zh-CN"/>
        </w:rPr>
        <w:t xml:space="preserve">Projects must be genuinely collaborative and where possible include at least </w:t>
      </w:r>
      <w:r w:rsidR="002F612E">
        <w:rPr>
          <w:rFonts w:ascii="Arial" w:eastAsia="Calibri" w:hAnsi="Arial" w:cs="Arial"/>
          <w:color w:val="666B6B"/>
          <w:u w:color="000000"/>
          <w:lang w:eastAsia="zh-CN"/>
        </w:rPr>
        <w:t>two</w:t>
      </w:r>
      <w:r w:rsidRPr="003D0331">
        <w:rPr>
          <w:rFonts w:ascii="Arial" w:eastAsia="Calibri" w:hAnsi="Arial" w:cs="Arial"/>
          <w:color w:val="666B6B"/>
          <w:u w:color="000000"/>
          <w:lang w:eastAsia="zh-CN"/>
        </w:rPr>
        <w:t xml:space="preserve"> WAHTN Partners.</w:t>
      </w:r>
    </w:p>
    <w:p w:rsidR="003D0331" w:rsidRPr="003D0331" w:rsidRDefault="003D0331" w:rsidP="0099184B">
      <w:pPr>
        <w:pStyle w:val="ListParagraph"/>
        <w:widowControl w:val="0"/>
        <w:numPr>
          <w:ilvl w:val="0"/>
          <w:numId w:val="32"/>
        </w:numPr>
        <w:autoSpaceDE w:val="0"/>
        <w:autoSpaceDN w:val="0"/>
        <w:spacing w:line="240" w:lineRule="auto"/>
        <w:ind w:left="721" w:right="581"/>
        <w:jc w:val="both"/>
        <w:rPr>
          <w:rFonts w:ascii="Arial" w:eastAsia="Calibri" w:hAnsi="Arial" w:cs="Arial"/>
          <w:color w:val="666B6B"/>
          <w:u w:color="000000"/>
          <w:lang w:eastAsia="zh-CN"/>
        </w:rPr>
      </w:pPr>
      <w:r w:rsidRPr="003D0331">
        <w:rPr>
          <w:rFonts w:ascii="Arial" w:eastAsia="Calibri" w:hAnsi="Arial" w:cs="Arial"/>
          <w:color w:val="666B6B"/>
          <w:u w:color="000000"/>
          <w:lang w:eastAsia="zh-CN"/>
        </w:rPr>
        <w:t>Findings must be scalable (i</w:t>
      </w:r>
      <w:r w:rsidR="004846C3">
        <w:rPr>
          <w:rFonts w:ascii="Arial" w:eastAsia="Calibri" w:hAnsi="Arial" w:cs="Arial"/>
          <w:color w:val="666B6B"/>
          <w:u w:color="000000"/>
          <w:lang w:eastAsia="zh-CN"/>
        </w:rPr>
        <w:t>.</w:t>
      </w:r>
      <w:r w:rsidRPr="003D0331">
        <w:rPr>
          <w:rFonts w:ascii="Arial" w:eastAsia="Calibri" w:hAnsi="Arial" w:cs="Arial"/>
          <w:color w:val="666B6B"/>
          <w:u w:color="000000"/>
          <w:lang w:eastAsia="zh-CN"/>
        </w:rPr>
        <w:t>e</w:t>
      </w:r>
      <w:r w:rsidR="004846C3">
        <w:rPr>
          <w:rFonts w:ascii="Arial" w:eastAsia="Calibri" w:hAnsi="Arial" w:cs="Arial"/>
          <w:color w:val="666B6B"/>
          <w:u w:color="000000"/>
          <w:lang w:eastAsia="zh-CN"/>
        </w:rPr>
        <w:t>.</w:t>
      </w:r>
      <w:r w:rsidRPr="003D0331">
        <w:rPr>
          <w:rFonts w:ascii="Arial" w:eastAsia="Calibri" w:hAnsi="Arial" w:cs="Arial"/>
          <w:color w:val="666B6B"/>
          <w:u w:color="000000"/>
          <w:lang w:eastAsia="zh-CN"/>
        </w:rPr>
        <w:t xml:space="preserve"> have the chance of being adopted across the state and/or the nation)</w:t>
      </w:r>
      <w:r>
        <w:rPr>
          <w:rFonts w:ascii="Arial" w:eastAsia="Calibri" w:hAnsi="Arial" w:cs="Arial"/>
          <w:color w:val="666B6B"/>
          <w:u w:color="000000"/>
          <w:lang w:eastAsia="zh-CN"/>
        </w:rPr>
        <w:t>.</w:t>
      </w:r>
    </w:p>
    <w:p w:rsidR="003D0331" w:rsidRPr="004A3736" w:rsidRDefault="003D0331" w:rsidP="0099184B">
      <w:pPr>
        <w:pStyle w:val="ListParagraph"/>
        <w:widowControl w:val="0"/>
        <w:numPr>
          <w:ilvl w:val="0"/>
          <w:numId w:val="32"/>
        </w:numPr>
        <w:autoSpaceDE w:val="0"/>
        <w:autoSpaceDN w:val="0"/>
        <w:spacing w:line="240" w:lineRule="auto"/>
        <w:ind w:left="721" w:right="581"/>
        <w:jc w:val="both"/>
        <w:rPr>
          <w:rFonts w:ascii="Arial" w:hAnsi="Arial" w:cs="Arial"/>
          <w:color w:val="666B6B"/>
        </w:rPr>
      </w:pPr>
      <w:r w:rsidRPr="003D0331">
        <w:rPr>
          <w:rFonts w:ascii="Arial" w:eastAsia="Calibri" w:hAnsi="Arial" w:cs="Arial"/>
          <w:color w:val="666B6B"/>
          <w:u w:color="000000"/>
          <w:lang w:eastAsia="zh-CN"/>
        </w:rPr>
        <w:t>Projects must demonstrate some degree of matched funding, this can be in the form</w:t>
      </w:r>
      <w:r w:rsidRPr="004A3736">
        <w:rPr>
          <w:rFonts w:ascii="Arial" w:hAnsi="Arial" w:cs="Arial"/>
          <w:color w:val="666B6B"/>
        </w:rPr>
        <w:t xml:space="preserve"> of </w:t>
      </w:r>
      <w:r>
        <w:rPr>
          <w:rFonts w:ascii="Arial" w:hAnsi="Arial" w:cs="Arial"/>
          <w:color w:val="666B6B"/>
        </w:rPr>
        <w:t xml:space="preserve">financial or </w:t>
      </w:r>
      <w:r w:rsidRPr="004A3736">
        <w:rPr>
          <w:rFonts w:ascii="Arial" w:hAnsi="Arial" w:cs="Arial"/>
          <w:color w:val="666B6B"/>
        </w:rPr>
        <w:t xml:space="preserve">‘in-kind’ support. </w:t>
      </w:r>
    </w:p>
    <w:p w:rsidR="003D0331" w:rsidRPr="00C43E2C" w:rsidRDefault="003D0331" w:rsidP="0099184B">
      <w:pPr>
        <w:pStyle w:val="ListParagraph"/>
        <w:widowControl w:val="0"/>
        <w:numPr>
          <w:ilvl w:val="0"/>
          <w:numId w:val="32"/>
        </w:numPr>
        <w:autoSpaceDE w:val="0"/>
        <w:autoSpaceDN w:val="0"/>
        <w:spacing w:line="240" w:lineRule="auto"/>
        <w:ind w:left="721" w:right="581"/>
        <w:jc w:val="both"/>
        <w:rPr>
          <w:rFonts w:ascii="Arial" w:eastAsia="Calibri" w:hAnsi="Arial" w:cs="Arial"/>
          <w:color w:val="666B6B"/>
          <w:u w:color="000000"/>
          <w:lang w:eastAsia="zh-CN"/>
        </w:rPr>
      </w:pPr>
      <w:r w:rsidRPr="004A3736">
        <w:rPr>
          <w:rFonts w:ascii="Arial" w:hAnsi="Arial" w:cs="Arial"/>
          <w:color w:val="666B6B"/>
        </w:rPr>
        <w:t xml:space="preserve">Project proposals need to address one of the </w:t>
      </w:r>
      <w:r>
        <w:rPr>
          <w:rFonts w:ascii="Arial" w:hAnsi="Arial" w:cs="Arial"/>
          <w:color w:val="666B6B"/>
        </w:rPr>
        <w:t>prioritised</w:t>
      </w:r>
      <w:r w:rsidRPr="004A3736">
        <w:rPr>
          <w:rFonts w:ascii="Arial" w:hAnsi="Arial" w:cs="Arial"/>
          <w:color w:val="666B6B"/>
        </w:rPr>
        <w:t xml:space="preserve"> areas</w:t>
      </w:r>
      <w:r>
        <w:rPr>
          <w:rFonts w:ascii="Arial" w:hAnsi="Arial" w:cs="Arial"/>
          <w:color w:val="666B6B"/>
        </w:rPr>
        <w:t xml:space="preserve"> and be completed within 12 months.</w:t>
      </w:r>
    </w:p>
    <w:p w:rsidR="00934F67" w:rsidRPr="00C43E2C" w:rsidRDefault="00934F67" w:rsidP="0099184B">
      <w:pPr>
        <w:pStyle w:val="ListParagraph"/>
        <w:widowControl w:val="0"/>
        <w:tabs>
          <w:tab w:val="left" w:pos="1047"/>
        </w:tabs>
        <w:autoSpaceDE w:val="0"/>
        <w:autoSpaceDN w:val="0"/>
        <w:spacing w:before="119" w:after="0" w:line="240" w:lineRule="auto"/>
        <w:ind w:left="1046" w:right="636"/>
        <w:contextualSpacing w:val="0"/>
        <w:jc w:val="both"/>
        <w:rPr>
          <w:rFonts w:ascii="Arial" w:hAnsi="Arial" w:cs="Arial"/>
          <w:sz w:val="20"/>
        </w:rPr>
      </w:pPr>
    </w:p>
    <w:p w:rsidR="002717FE" w:rsidRPr="00C43E2C" w:rsidRDefault="00C14445" w:rsidP="0099184B">
      <w:pPr>
        <w:pStyle w:val="ListParagraph"/>
        <w:spacing w:after="120"/>
        <w:ind w:left="0"/>
        <w:jc w:val="both"/>
        <w:rPr>
          <w:rFonts w:ascii="Arial" w:eastAsia="Calibri" w:hAnsi="Arial" w:cs="Arial"/>
          <w:b/>
          <w:bCs/>
          <w:color w:val="0CB4B6"/>
          <w:sz w:val="24"/>
          <w:szCs w:val="24"/>
          <w:u w:color="000000"/>
          <w:lang w:eastAsia="zh-CN"/>
        </w:rPr>
      </w:pPr>
      <w:r w:rsidRPr="00C43E2C">
        <w:rPr>
          <w:rFonts w:ascii="Arial" w:eastAsia="Calibri" w:hAnsi="Arial" w:cs="Arial"/>
          <w:b/>
          <w:bCs/>
          <w:color w:val="0CB4B6"/>
          <w:sz w:val="24"/>
          <w:szCs w:val="24"/>
          <w:u w:color="000000"/>
          <w:lang w:eastAsia="zh-CN"/>
        </w:rPr>
        <w:t>Eligibility</w:t>
      </w:r>
      <w:bookmarkStart w:id="2" w:name="_bookmark10"/>
      <w:bookmarkEnd w:id="2"/>
    </w:p>
    <w:p w:rsidR="002717FE" w:rsidRPr="003D0331" w:rsidRDefault="002717FE" w:rsidP="0099184B">
      <w:pPr>
        <w:widowControl w:val="0"/>
        <w:autoSpaceDE w:val="0"/>
        <w:autoSpaceDN w:val="0"/>
        <w:spacing w:after="120" w:line="23" w:lineRule="atLeast"/>
        <w:ind w:right="581"/>
        <w:jc w:val="both"/>
        <w:rPr>
          <w:rFonts w:ascii="Arial" w:eastAsia="Calibri" w:hAnsi="Arial" w:cs="Arial"/>
          <w:color w:val="666B6B"/>
          <w:u w:color="000000"/>
          <w:lang w:eastAsia="zh-CN"/>
        </w:rPr>
      </w:pPr>
      <w:r w:rsidRPr="003D0331">
        <w:rPr>
          <w:rFonts w:ascii="Arial" w:eastAsia="Calibri" w:hAnsi="Arial" w:cs="Arial"/>
          <w:color w:val="666B6B"/>
          <w:u w:color="000000"/>
          <w:lang w:eastAsia="zh-CN"/>
        </w:rPr>
        <w:t>To be eligible to apply:</w:t>
      </w:r>
    </w:p>
    <w:p w:rsidR="003F4114" w:rsidRPr="003D0331" w:rsidRDefault="00E33217" w:rsidP="0099184B">
      <w:pPr>
        <w:pStyle w:val="ListParagraph"/>
        <w:widowControl w:val="0"/>
        <w:numPr>
          <w:ilvl w:val="0"/>
          <w:numId w:val="32"/>
        </w:numPr>
        <w:tabs>
          <w:tab w:val="left" w:pos="1047"/>
        </w:tabs>
        <w:autoSpaceDE w:val="0"/>
        <w:autoSpaceDN w:val="0"/>
        <w:spacing w:after="0" w:line="23" w:lineRule="atLeast"/>
        <w:ind w:right="774"/>
        <w:contextualSpacing w:val="0"/>
        <w:jc w:val="both"/>
        <w:rPr>
          <w:rFonts w:ascii="Arial" w:eastAsia="Calibri" w:hAnsi="Arial" w:cs="Arial"/>
          <w:color w:val="666B6B"/>
          <w:u w:color="000000"/>
          <w:lang w:eastAsia="zh-CN"/>
        </w:rPr>
      </w:pPr>
      <w:r>
        <w:rPr>
          <w:rFonts w:ascii="Arial" w:eastAsia="Calibri" w:hAnsi="Arial" w:cs="Arial"/>
          <w:color w:val="666B6B"/>
          <w:u w:color="000000"/>
          <w:lang w:eastAsia="zh-CN"/>
        </w:rPr>
        <w:t>The a</w:t>
      </w:r>
      <w:r w:rsidR="003F4114" w:rsidRPr="003D0331">
        <w:rPr>
          <w:rFonts w:ascii="Arial" w:eastAsia="Calibri" w:hAnsi="Arial" w:cs="Arial"/>
          <w:color w:val="666B6B"/>
          <w:u w:color="000000"/>
          <w:lang w:eastAsia="zh-CN"/>
        </w:rPr>
        <w:t>pplicant must be an emplo</w:t>
      </w:r>
      <w:r w:rsidR="0053794B" w:rsidRPr="003D0331">
        <w:rPr>
          <w:rFonts w:ascii="Arial" w:eastAsia="Calibri" w:hAnsi="Arial" w:cs="Arial"/>
          <w:color w:val="666B6B"/>
          <w:u w:color="000000"/>
          <w:lang w:eastAsia="zh-CN"/>
        </w:rPr>
        <w:t xml:space="preserve">yee of a </w:t>
      </w:r>
      <w:r w:rsidR="003D0331">
        <w:rPr>
          <w:rFonts w:ascii="Arial" w:eastAsia="Calibri" w:hAnsi="Arial" w:cs="Arial"/>
          <w:color w:val="666B6B"/>
          <w:u w:color="000000"/>
          <w:lang w:eastAsia="zh-CN"/>
        </w:rPr>
        <w:t>WAHTN</w:t>
      </w:r>
      <w:r w:rsidR="0053794B" w:rsidRPr="003D0331">
        <w:rPr>
          <w:rFonts w:ascii="Arial" w:eastAsia="Calibri" w:hAnsi="Arial" w:cs="Arial"/>
          <w:color w:val="666B6B"/>
          <w:u w:color="000000"/>
          <w:lang w:eastAsia="zh-CN"/>
        </w:rPr>
        <w:t xml:space="preserve"> </w:t>
      </w:r>
      <w:r w:rsidR="00E97A14">
        <w:rPr>
          <w:rFonts w:ascii="Arial" w:eastAsia="Calibri" w:hAnsi="Arial" w:cs="Arial"/>
          <w:color w:val="666B6B"/>
          <w:u w:color="000000"/>
          <w:lang w:eastAsia="zh-CN"/>
        </w:rPr>
        <w:t xml:space="preserve">Partner </w:t>
      </w:r>
      <w:r w:rsidR="003F4114" w:rsidRPr="003D0331">
        <w:rPr>
          <w:rFonts w:ascii="Arial" w:eastAsia="Calibri" w:hAnsi="Arial" w:cs="Arial"/>
          <w:color w:val="666B6B"/>
          <w:u w:color="000000"/>
          <w:lang w:eastAsia="zh-CN"/>
        </w:rPr>
        <w:t>organisation</w:t>
      </w:r>
      <w:r w:rsidR="00AA4172">
        <w:rPr>
          <w:rFonts w:ascii="Arial" w:eastAsia="Calibri" w:hAnsi="Arial" w:cs="Arial"/>
          <w:color w:val="666B6B"/>
          <w:u w:color="000000"/>
          <w:lang w:eastAsia="zh-CN"/>
        </w:rPr>
        <w:t xml:space="preserve"> at the time of application</w:t>
      </w:r>
      <w:r w:rsidR="0053794B" w:rsidRPr="003D0331">
        <w:rPr>
          <w:rFonts w:ascii="Arial" w:eastAsia="Calibri" w:hAnsi="Arial" w:cs="Arial"/>
          <w:color w:val="666B6B"/>
          <w:u w:color="000000"/>
          <w:lang w:eastAsia="zh-CN"/>
        </w:rPr>
        <w:t>.</w:t>
      </w:r>
    </w:p>
    <w:p w:rsidR="00091CEF" w:rsidRPr="003D0331" w:rsidRDefault="00E33217" w:rsidP="0099184B">
      <w:pPr>
        <w:pStyle w:val="ListParagraph"/>
        <w:widowControl w:val="0"/>
        <w:numPr>
          <w:ilvl w:val="0"/>
          <w:numId w:val="32"/>
        </w:numPr>
        <w:tabs>
          <w:tab w:val="left" w:pos="1047"/>
        </w:tabs>
        <w:autoSpaceDE w:val="0"/>
        <w:autoSpaceDN w:val="0"/>
        <w:spacing w:after="0" w:line="23" w:lineRule="atLeast"/>
        <w:ind w:right="774"/>
        <w:contextualSpacing w:val="0"/>
        <w:jc w:val="both"/>
        <w:rPr>
          <w:rFonts w:ascii="Arial" w:eastAsia="Calibri" w:hAnsi="Arial" w:cs="Arial"/>
          <w:color w:val="666B6B"/>
          <w:u w:color="000000"/>
          <w:lang w:eastAsia="zh-CN"/>
        </w:rPr>
      </w:pPr>
      <w:r>
        <w:rPr>
          <w:rFonts w:ascii="Arial" w:eastAsia="Calibri" w:hAnsi="Arial" w:cs="Arial"/>
          <w:color w:val="666B6B"/>
          <w:u w:color="000000"/>
          <w:lang w:eastAsia="zh-CN"/>
        </w:rPr>
        <w:t>The a</w:t>
      </w:r>
      <w:r w:rsidR="002717FE" w:rsidRPr="003D0331">
        <w:rPr>
          <w:rFonts w:ascii="Arial" w:eastAsia="Calibri" w:hAnsi="Arial" w:cs="Arial"/>
          <w:color w:val="666B6B"/>
          <w:u w:color="000000"/>
          <w:lang w:eastAsia="zh-CN"/>
        </w:rPr>
        <w:t xml:space="preserve">pplicant will at the time of application hold, as a minimum, a relevant Bachelor’s degree or tertiary qualification. </w:t>
      </w:r>
    </w:p>
    <w:p w:rsidR="00E826FA" w:rsidRPr="003D0331" w:rsidRDefault="00E826FA" w:rsidP="0099184B">
      <w:pPr>
        <w:pStyle w:val="ListParagraph"/>
        <w:widowControl w:val="0"/>
        <w:numPr>
          <w:ilvl w:val="0"/>
          <w:numId w:val="32"/>
        </w:numPr>
        <w:tabs>
          <w:tab w:val="left" w:pos="1047"/>
        </w:tabs>
        <w:autoSpaceDE w:val="0"/>
        <w:autoSpaceDN w:val="0"/>
        <w:spacing w:after="0" w:line="23" w:lineRule="atLeast"/>
        <w:ind w:right="774"/>
        <w:contextualSpacing w:val="0"/>
        <w:jc w:val="both"/>
        <w:rPr>
          <w:rFonts w:ascii="Arial" w:eastAsia="Calibri" w:hAnsi="Arial" w:cs="Arial"/>
          <w:color w:val="666B6B"/>
          <w:u w:color="000000"/>
          <w:lang w:eastAsia="zh-CN"/>
        </w:rPr>
      </w:pPr>
      <w:r w:rsidRPr="003D0331">
        <w:rPr>
          <w:rFonts w:ascii="Arial" w:eastAsia="Calibri" w:hAnsi="Arial" w:cs="Arial"/>
          <w:color w:val="666B6B"/>
          <w:u w:color="000000"/>
          <w:lang w:eastAsia="zh-CN"/>
        </w:rPr>
        <w:t xml:space="preserve">Post graduate degrees </w:t>
      </w:r>
      <w:r w:rsidR="006456A0" w:rsidRPr="003D0331">
        <w:rPr>
          <w:rFonts w:ascii="Arial" w:eastAsia="Calibri" w:hAnsi="Arial" w:cs="Arial"/>
          <w:color w:val="666B6B"/>
          <w:u w:color="000000"/>
          <w:lang w:eastAsia="zh-CN"/>
        </w:rPr>
        <w:t xml:space="preserve">and relevant accreditations </w:t>
      </w:r>
      <w:r w:rsidRPr="003D0331">
        <w:rPr>
          <w:rFonts w:ascii="Arial" w:eastAsia="Calibri" w:hAnsi="Arial" w:cs="Arial"/>
          <w:color w:val="666B6B"/>
          <w:u w:color="000000"/>
          <w:lang w:eastAsia="zh-CN"/>
        </w:rPr>
        <w:t>will be advantageous in peer review.</w:t>
      </w:r>
    </w:p>
    <w:p w:rsidR="0053794B" w:rsidRPr="003D0331" w:rsidRDefault="00E33217" w:rsidP="0099184B">
      <w:pPr>
        <w:pStyle w:val="ListParagraph"/>
        <w:widowControl w:val="0"/>
        <w:numPr>
          <w:ilvl w:val="0"/>
          <w:numId w:val="32"/>
        </w:numPr>
        <w:tabs>
          <w:tab w:val="left" w:pos="1047"/>
        </w:tabs>
        <w:autoSpaceDE w:val="0"/>
        <w:autoSpaceDN w:val="0"/>
        <w:spacing w:after="0" w:line="23" w:lineRule="atLeast"/>
        <w:ind w:right="774"/>
        <w:contextualSpacing w:val="0"/>
        <w:jc w:val="both"/>
        <w:rPr>
          <w:rFonts w:ascii="Arial" w:eastAsia="Calibri" w:hAnsi="Arial" w:cs="Arial"/>
          <w:color w:val="666B6B"/>
          <w:u w:color="000000"/>
          <w:lang w:eastAsia="zh-CN"/>
        </w:rPr>
      </w:pPr>
      <w:r>
        <w:rPr>
          <w:rFonts w:ascii="Arial" w:eastAsia="Calibri" w:hAnsi="Arial" w:cs="Arial"/>
          <w:color w:val="666B6B"/>
          <w:u w:color="000000"/>
          <w:lang w:eastAsia="zh-CN"/>
        </w:rPr>
        <w:t>The a</w:t>
      </w:r>
      <w:r w:rsidR="002717FE" w:rsidRPr="003D0331">
        <w:rPr>
          <w:rFonts w:ascii="Arial" w:eastAsia="Calibri" w:hAnsi="Arial" w:cs="Arial"/>
          <w:color w:val="666B6B"/>
          <w:u w:color="000000"/>
          <w:lang w:eastAsia="zh-CN"/>
        </w:rPr>
        <w:t>pplicant can only apply for one Fellowship per round.</w:t>
      </w:r>
    </w:p>
    <w:p w:rsidR="0053794B" w:rsidRPr="00C43E2C" w:rsidRDefault="0053794B" w:rsidP="0099184B">
      <w:pPr>
        <w:pStyle w:val="ListParagraph"/>
        <w:widowControl w:val="0"/>
        <w:tabs>
          <w:tab w:val="left" w:pos="1047"/>
        </w:tabs>
        <w:autoSpaceDE w:val="0"/>
        <w:autoSpaceDN w:val="0"/>
        <w:spacing w:after="0" w:line="23" w:lineRule="atLeast"/>
        <w:ind w:left="1046" w:right="774" w:hanging="1046"/>
        <w:contextualSpacing w:val="0"/>
        <w:jc w:val="both"/>
        <w:rPr>
          <w:rFonts w:ascii="Arial" w:eastAsia="Calibri" w:hAnsi="Arial" w:cs="Arial"/>
          <w:color w:val="000000"/>
          <w:u w:color="000000"/>
          <w:lang w:eastAsia="zh-CN"/>
        </w:rPr>
      </w:pPr>
    </w:p>
    <w:p w:rsidR="00AC3B7E" w:rsidRPr="003D0331" w:rsidRDefault="00AC3B7E" w:rsidP="0099184B">
      <w:pPr>
        <w:pStyle w:val="ListParagraph"/>
        <w:spacing w:after="120"/>
        <w:ind w:left="0"/>
        <w:jc w:val="both"/>
        <w:rPr>
          <w:rFonts w:ascii="Arial" w:eastAsia="Calibri" w:hAnsi="Arial" w:cs="Arial"/>
          <w:b/>
          <w:bCs/>
          <w:color w:val="0CB4B6"/>
          <w:sz w:val="24"/>
          <w:szCs w:val="24"/>
          <w:u w:color="000000"/>
          <w:lang w:eastAsia="zh-CN"/>
        </w:rPr>
      </w:pPr>
      <w:bookmarkStart w:id="3" w:name="_bookmark11"/>
      <w:bookmarkEnd w:id="3"/>
      <w:r w:rsidRPr="003D0331">
        <w:rPr>
          <w:rFonts w:ascii="Arial" w:eastAsia="Calibri" w:hAnsi="Arial" w:cs="Arial"/>
          <w:b/>
          <w:bCs/>
          <w:color w:val="0CB4B6"/>
          <w:sz w:val="24"/>
          <w:szCs w:val="24"/>
          <w:u w:color="000000"/>
          <w:lang w:eastAsia="zh-CN"/>
        </w:rPr>
        <w:t>Selection process</w:t>
      </w:r>
    </w:p>
    <w:p w:rsidR="00AC3B7E" w:rsidRDefault="00B95CB3" w:rsidP="0099184B">
      <w:pPr>
        <w:pStyle w:val="ListParagraph"/>
        <w:spacing w:after="120"/>
        <w:ind w:left="0"/>
        <w:jc w:val="both"/>
        <w:rPr>
          <w:rFonts w:ascii="Arial" w:hAnsi="Arial" w:cs="Arial"/>
          <w:bCs/>
          <w:color w:val="666B6B"/>
        </w:rPr>
      </w:pPr>
      <w:r>
        <w:rPr>
          <w:rFonts w:ascii="Arial" w:hAnsi="Arial" w:cs="Arial"/>
          <w:bCs/>
          <w:color w:val="666B6B"/>
        </w:rPr>
        <w:t>Please s</w:t>
      </w:r>
      <w:r w:rsidR="00AC3B7E" w:rsidRPr="003D0331">
        <w:rPr>
          <w:rFonts w:ascii="Arial" w:hAnsi="Arial" w:cs="Arial"/>
          <w:bCs/>
          <w:color w:val="666B6B"/>
        </w:rPr>
        <w:t xml:space="preserve">ubmit </w:t>
      </w:r>
      <w:r w:rsidR="00E33217">
        <w:rPr>
          <w:rFonts w:ascii="Arial" w:hAnsi="Arial" w:cs="Arial"/>
          <w:bCs/>
          <w:color w:val="666B6B"/>
        </w:rPr>
        <w:t xml:space="preserve">your completed Expression of </w:t>
      </w:r>
      <w:r w:rsidR="00D226EE">
        <w:rPr>
          <w:rFonts w:ascii="Arial" w:hAnsi="Arial" w:cs="Arial"/>
          <w:bCs/>
          <w:color w:val="666B6B"/>
        </w:rPr>
        <w:t>Interest</w:t>
      </w:r>
      <w:r w:rsidR="00E33217">
        <w:rPr>
          <w:rFonts w:ascii="Arial" w:hAnsi="Arial" w:cs="Arial"/>
          <w:bCs/>
          <w:color w:val="666B6B"/>
        </w:rPr>
        <w:t xml:space="preserve"> form to the </w:t>
      </w:r>
      <w:r w:rsidR="003D0331">
        <w:rPr>
          <w:rFonts w:ascii="Arial" w:hAnsi="Arial" w:cs="Arial"/>
          <w:bCs/>
          <w:color w:val="666B6B"/>
        </w:rPr>
        <w:t>WAHTN</w:t>
      </w:r>
      <w:r w:rsidR="00AC3B7E" w:rsidRPr="003D0331">
        <w:rPr>
          <w:rFonts w:ascii="Arial" w:hAnsi="Arial" w:cs="Arial"/>
          <w:bCs/>
          <w:color w:val="666B6B"/>
        </w:rPr>
        <w:t xml:space="preserve"> </w:t>
      </w:r>
      <w:r w:rsidR="00D226EE">
        <w:rPr>
          <w:rFonts w:ascii="Arial" w:hAnsi="Arial" w:cs="Arial"/>
          <w:bCs/>
          <w:color w:val="666B6B"/>
        </w:rPr>
        <w:t>(</w:t>
      </w:r>
      <w:hyperlink r:id="rId10" w:history="1">
        <w:r w:rsidR="00AD2C3D" w:rsidRPr="00D85208">
          <w:rPr>
            <w:rStyle w:val="Hyperlink"/>
            <w:rFonts w:ascii="Arial" w:hAnsi="Arial" w:cs="Arial"/>
            <w:bCs/>
          </w:rPr>
          <w:t>info@wahtn.org</w:t>
        </w:r>
      </w:hyperlink>
      <w:r w:rsidR="00D226EE">
        <w:rPr>
          <w:rFonts w:ascii="Arial" w:hAnsi="Arial" w:cs="Arial"/>
          <w:bCs/>
          <w:color w:val="666B6B"/>
        </w:rPr>
        <w:t>)</w:t>
      </w:r>
      <w:r w:rsidR="00AD2C3D">
        <w:rPr>
          <w:rFonts w:ascii="Arial" w:hAnsi="Arial" w:cs="Arial"/>
          <w:bCs/>
          <w:color w:val="666B6B"/>
        </w:rPr>
        <w:t xml:space="preserve"> </w:t>
      </w:r>
      <w:r w:rsidR="00AC3B7E" w:rsidRPr="003D0331">
        <w:rPr>
          <w:rFonts w:ascii="Arial" w:hAnsi="Arial" w:cs="Arial"/>
          <w:bCs/>
          <w:color w:val="666B6B"/>
        </w:rPr>
        <w:t xml:space="preserve">by </w:t>
      </w:r>
      <w:r w:rsidR="003D0331" w:rsidRPr="0099184B">
        <w:rPr>
          <w:rFonts w:ascii="Arial" w:hAnsi="Arial" w:cs="Arial"/>
          <w:b/>
          <w:bCs/>
          <w:color w:val="666B6B"/>
        </w:rPr>
        <w:t>5pm</w:t>
      </w:r>
      <w:r w:rsidR="00AC3B7E" w:rsidRPr="0099184B">
        <w:rPr>
          <w:rFonts w:ascii="Arial" w:hAnsi="Arial" w:cs="Arial"/>
          <w:b/>
          <w:bCs/>
          <w:color w:val="666B6B"/>
        </w:rPr>
        <w:t xml:space="preserve"> </w:t>
      </w:r>
      <w:r w:rsidR="00E97A14" w:rsidRPr="0099184B">
        <w:rPr>
          <w:rFonts w:ascii="Arial" w:hAnsi="Arial" w:cs="Arial"/>
          <w:b/>
          <w:bCs/>
          <w:color w:val="666B6B"/>
        </w:rPr>
        <w:t xml:space="preserve">Friday </w:t>
      </w:r>
      <w:r w:rsidR="0099184B">
        <w:rPr>
          <w:rFonts w:ascii="Arial" w:hAnsi="Arial" w:cs="Arial"/>
          <w:b/>
          <w:bCs/>
          <w:color w:val="666B6B"/>
        </w:rPr>
        <w:t>24</w:t>
      </w:r>
      <w:r w:rsidR="0099184B" w:rsidRPr="0099184B">
        <w:rPr>
          <w:rFonts w:ascii="Arial" w:hAnsi="Arial" w:cs="Arial"/>
          <w:b/>
          <w:bCs/>
          <w:color w:val="666B6B"/>
        </w:rPr>
        <w:t xml:space="preserve"> </w:t>
      </w:r>
      <w:r w:rsidR="003D0331" w:rsidRPr="0099184B">
        <w:rPr>
          <w:rFonts w:ascii="Arial" w:hAnsi="Arial" w:cs="Arial"/>
          <w:b/>
          <w:bCs/>
          <w:color w:val="666B6B"/>
        </w:rPr>
        <w:t>August</w:t>
      </w:r>
      <w:r w:rsidR="00AC3B7E" w:rsidRPr="0099184B">
        <w:rPr>
          <w:rFonts w:ascii="Arial" w:hAnsi="Arial" w:cs="Arial"/>
          <w:b/>
          <w:bCs/>
          <w:color w:val="666B6B"/>
        </w:rPr>
        <w:t xml:space="preserve"> 2018</w:t>
      </w:r>
      <w:r w:rsidR="00AC3B7E" w:rsidRPr="003D0331">
        <w:rPr>
          <w:rFonts w:ascii="Arial" w:hAnsi="Arial" w:cs="Arial"/>
          <w:bCs/>
          <w:color w:val="666B6B"/>
        </w:rPr>
        <w:t>. The EOI character limits must be adhered to</w:t>
      </w:r>
      <w:r>
        <w:rPr>
          <w:rFonts w:ascii="Arial" w:hAnsi="Arial" w:cs="Arial"/>
          <w:bCs/>
          <w:color w:val="666B6B"/>
        </w:rPr>
        <w:t xml:space="preserve"> and l</w:t>
      </w:r>
      <w:r w:rsidR="005C4A16">
        <w:rPr>
          <w:rFonts w:ascii="Arial" w:hAnsi="Arial" w:cs="Arial"/>
          <w:bCs/>
          <w:color w:val="666B6B"/>
        </w:rPr>
        <w:t>ate applications will not be accepted.</w:t>
      </w:r>
    </w:p>
    <w:p w:rsidR="00E33217" w:rsidRDefault="00E33217" w:rsidP="0099184B">
      <w:pPr>
        <w:pStyle w:val="ListParagraph"/>
        <w:spacing w:after="120"/>
        <w:ind w:left="0"/>
        <w:jc w:val="both"/>
        <w:rPr>
          <w:rFonts w:ascii="Arial" w:hAnsi="Arial" w:cs="Arial"/>
          <w:bCs/>
          <w:color w:val="666B6B"/>
        </w:rPr>
      </w:pPr>
    </w:p>
    <w:p w:rsidR="00E33217" w:rsidRPr="0099184B" w:rsidRDefault="001A481A" w:rsidP="0099184B">
      <w:pPr>
        <w:pStyle w:val="ListParagraph"/>
        <w:widowControl w:val="0"/>
        <w:tabs>
          <w:tab w:val="left" w:pos="0"/>
        </w:tabs>
        <w:autoSpaceDE w:val="0"/>
        <w:autoSpaceDN w:val="0"/>
        <w:spacing w:after="0" w:line="23" w:lineRule="atLeast"/>
        <w:ind w:left="0"/>
        <w:contextualSpacing w:val="0"/>
        <w:jc w:val="both"/>
        <w:rPr>
          <w:rFonts w:ascii="Arial" w:eastAsia="Calibri" w:hAnsi="Arial" w:cs="Arial"/>
          <w:color w:val="666B6B"/>
          <w:u w:color="000000"/>
          <w:lang w:eastAsia="zh-CN"/>
        </w:rPr>
      </w:pPr>
      <w:r>
        <w:rPr>
          <w:rFonts w:ascii="Arial" w:eastAsia="Calibri" w:hAnsi="Arial" w:cs="Arial"/>
          <w:color w:val="666B6B"/>
          <w:u w:color="000000"/>
          <w:lang w:eastAsia="zh-CN"/>
        </w:rPr>
        <w:t>Applications will be reviewed by an independent panel</w:t>
      </w:r>
      <w:r w:rsidR="00B95CB3">
        <w:rPr>
          <w:rFonts w:ascii="Arial" w:eastAsia="Calibri" w:hAnsi="Arial" w:cs="Arial"/>
          <w:color w:val="666B6B"/>
          <w:u w:color="000000"/>
          <w:lang w:eastAsia="zh-CN"/>
        </w:rPr>
        <w:t xml:space="preserve"> and </w:t>
      </w:r>
      <w:r w:rsidR="00B95CB3">
        <w:rPr>
          <w:rFonts w:ascii="Arial" w:hAnsi="Arial" w:cs="Arial"/>
          <w:bCs/>
          <w:color w:val="666B6B"/>
        </w:rPr>
        <w:t>treated in confidence</w:t>
      </w:r>
      <w:r>
        <w:rPr>
          <w:rFonts w:ascii="Arial" w:eastAsia="Calibri" w:hAnsi="Arial" w:cs="Arial"/>
          <w:color w:val="666B6B"/>
          <w:u w:color="000000"/>
          <w:lang w:eastAsia="zh-CN"/>
        </w:rPr>
        <w:t xml:space="preserve">. </w:t>
      </w:r>
      <w:r w:rsidR="00E33217" w:rsidRPr="003D0331">
        <w:rPr>
          <w:rFonts w:ascii="Arial" w:eastAsia="Calibri" w:hAnsi="Arial" w:cs="Arial"/>
          <w:color w:val="666B6B"/>
          <w:u w:color="000000"/>
          <w:lang w:eastAsia="zh-CN"/>
        </w:rPr>
        <w:t>Suitable</w:t>
      </w:r>
      <w:r w:rsidR="00B95CB3">
        <w:rPr>
          <w:rFonts w:ascii="Arial" w:eastAsia="Calibri" w:hAnsi="Arial" w:cs="Arial"/>
          <w:color w:val="666B6B"/>
          <w:u w:color="000000"/>
          <w:lang w:eastAsia="zh-CN"/>
        </w:rPr>
        <w:t xml:space="preserve"> </w:t>
      </w:r>
      <w:r w:rsidR="00E33217" w:rsidRPr="003D0331">
        <w:rPr>
          <w:rFonts w:ascii="Arial" w:eastAsia="Calibri" w:hAnsi="Arial" w:cs="Arial"/>
          <w:color w:val="666B6B"/>
          <w:u w:color="000000"/>
          <w:lang w:eastAsia="zh-CN"/>
        </w:rPr>
        <w:t>candidates</w:t>
      </w:r>
      <w:r w:rsidR="00B95CB3">
        <w:rPr>
          <w:rFonts w:ascii="Arial" w:eastAsia="Calibri" w:hAnsi="Arial" w:cs="Arial"/>
          <w:color w:val="666B6B"/>
          <w:u w:color="000000"/>
          <w:lang w:eastAsia="zh-CN"/>
        </w:rPr>
        <w:t xml:space="preserve"> </w:t>
      </w:r>
      <w:r w:rsidR="00E33217">
        <w:rPr>
          <w:rFonts w:ascii="Arial" w:eastAsia="Calibri" w:hAnsi="Arial" w:cs="Arial"/>
          <w:color w:val="666B6B"/>
          <w:u w:color="000000"/>
          <w:lang w:eastAsia="zh-CN"/>
        </w:rPr>
        <w:t>may</w:t>
      </w:r>
      <w:r w:rsidR="00B95CB3">
        <w:rPr>
          <w:rFonts w:ascii="Arial" w:eastAsia="Calibri" w:hAnsi="Arial" w:cs="Arial"/>
          <w:color w:val="666B6B"/>
          <w:u w:color="000000"/>
          <w:lang w:eastAsia="zh-CN"/>
        </w:rPr>
        <w:t xml:space="preserve"> </w:t>
      </w:r>
      <w:r w:rsidR="00E33217" w:rsidRPr="003D0331">
        <w:rPr>
          <w:rFonts w:ascii="Arial" w:eastAsia="Calibri" w:hAnsi="Arial" w:cs="Arial"/>
          <w:color w:val="666B6B"/>
          <w:u w:color="000000"/>
          <w:lang w:eastAsia="zh-CN"/>
        </w:rPr>
        <w:t>be shortlisted for an interview as part of the selection process.</w:t>
      </w:r>
    </w:p>
    <w:p w:rsidR="00D226EE" w:rsidRDefault="00D226EE" w:rsidP="0099184B">
      <w:pPr>
        <w:pStyle w:val="ListParagraph"/>
        <w:spacing w:after="120"/>
        <w:ind w:left="0"/>
        <w:jc w:val="both"/>
        <w:rPr>
          <w:rFonts w:ascii="Arial" w:hAnsi="Arial" w:cs="Arial"/>
          <w:bCs/>
          <w:color w:val="666B6B"/>
        </w:rPr>
      </w:pPr>
    </w:p>
    <w:p w:rsidR="00AC3B7E" w:rsidRPr="003D0331" w:rsidRDefault="00B95CB3" w:rsidP="0099184B">
      <w:pPr>
        <w:pStyle w:val="ListParagraph"/>
        <w:spacing w:after="120"/>
        <w:ind w:left="0"/>
        <w:jc w:val="both"/>
        <w:rPr>
          <w:rFonts w:ascii="Arial" w:hAnsi="Arial" w:cs="Arial"/>
          <w:bCs/>
          <w:color w:val="666B6B"/>
        </w:rPr>
      </w:pPr>
      <w:r>
        <w:rPr>
          <w:rFonts w:ascii="Arial" w:hAnsi="Arial" w:cs="Arial"/>
          <w:bCs/>
          <w:color w:val="666B6B"/>
        </w:rPr>
        <w:t>Q</w:t>
      </w:r>
      <w:r w:rsidR="00AC3B7E" w:rsidRPr="003D0331">
        <w:rPr>
          <w:rFonts w:ascii="Arial" w:hAnsi="Arial" w:cs="Arial"/>
          <w:bCs/>
          <w:color w:val="666B6B"/>
        </w:rPr>
        <w:t>uestions regard</w:t>
      </w:r>
      <w:r w:rsidR="00D36937">
        <w:rPr>
          <w:rFonts w:ascii="Arial" w:hAnsi="Arial" w:cs="Arial"/>
          <w:bCs/>
          <w:color w:val="666B6B"/>
        </w:rPr>
        <w:t xml:space="preserve">ing this process </w:t>
      </w:r>
      <w:r>
        <w:rPr>
          <w:rFonts w:ascii="Arial" w:hAnsi="Arial" w:cs="Arial"/>
          <w:bCs/>
          <w:color w:val="666B6B"/>
        </w:rPr>
        <w:t>should be directed to the WAHTN via</w:t>
      </w:r>
      <w:r w:rsidR="00D36937">
        <w:rPr>
          <w:rFonts w:ascii="Arial" w:hAnsi="Arial" w:cs="Arial"/>
          <w:bCs/>
          <w:color w:val="666B6B"/>
        </w:rPr>
        <w:t xml:space="preserve"> e</w:t>
      </w:r>
      <w:r w:rsidR="003D0331">
        <w:rPr>
          <w:rFonts w:ascii="Arial" w:hAnsi="Arial" w:cs="Arial"/>
          <w:bCs/>
          <w:color w:val="666B6B"/>
        </w:rPr>
        <w:t>mail: info@wahtn.org</w:t>
      </w:r>
      <w:r w:rsidR="00AC3B7E" w:rsidRPr="003D0331">
        <w:rPr>
          <w:rFonts w:ascii="Arial" w:hAnsi="Arial" w:cs="Arial"/>
          <w:bCs/>
          <w:color w:val="666B6B"/>
        </w:rPr>
        <w:t xml:space="preserve"> or </w:t>
      </w:r>
      <w:r>
        <w:rPr>
          <w:rFonts w:ascii="Arial" w:hAnsi="Arial" w:cs="Arial"/>
          <w:bCs/>
          <w:color w:val="666B6B"/>
        </w:rPr>
        <w:t>p</w:t>
      </w:r>
      <w:r w:rsidR="00AC3B7E" w:rsidRPr="003D0331">
        <w:rPr>
          <w:rFonts w:ascii="Arial" w:hAnsi="Arial" w:cs="Arial"/>
          <w:bCs/>
          <w:color w:val="666B6B"/>
        </w:rPr>
        <w:t xml:space="preserve">h: </w:t>
      </w:r>
      <w:r w:rsidR="003D0331">
        <w:rPr>
          <w:rFonts w:ascii="Arial" w:hAnsi="Arial" w:cs="Arial"/>
          <w:bCs/>
          <w:color w:val="666B6B"/>
        </w:rPr>
        <w:t>6151 08</w:t>
      </w:r>
      <w:r w:rsidR="00E97A14">
        <w:rPr>
          <w:rFonts w:ascii="Arial" w:hAnsi="Arial" w:cs="Arial"/>
          <w:bCs/>
          <w:color w:val="666B6B"/>
        </w:rPr>
        <w:t>87</w:t>
      </w:r>
    </w:p>
    <w:p w:rsidR="00D36937" w:rsidRPr="00D36937" w:rsidRDefault="003D0331">
      <w:pPr>
        <w:spacing w:after="0"/>
        <w:jc w:val="center"/>
        <w:rPr>
          <w:rFonts w:ascii="Arial" w:hAnsi="Arial" w:cs="Arial"/>
          <w:b/>
          <w:color w:val="666B6B"/>
          <w:sz w:val="28"/>
          <w:szCs w:val="28"/>
        </w:rPr>
      </w:pPr>
      <w:r>
        <w:rPr>
          <w:b/>
          <w:color w:val="002060"/>
          <w:sz w:val="32"/>
        </w:rPr>
        <w:br w:type="page"/>
      </w:r>
      <w:r w:rsidR="00D36937" w:rsidRPr="00D36937">
        <w:rPr>
          <w:rFonts w:ascii="Arial" w:hAnsi="Arial" w:cs="Arial"/>
          <w:b/>
          <w:color w:val="0CB4B6"/>
          <w:sz w:val="28"/>
          <w:szCs w:val="28"/>
        </w:rPr>
        <w:t>Western Australian Health Translation Network</w:t>
      </w:r>
    </w:p>
    <w:p w:rsidR="006E4DAB" w:rsidRPr="00D36937" w:rsidRDefault="00FC791D">
      <w:pPr>
        <w:jc w:val="center"/>
        <w:rPr>
          <w:rFonts w:ascii="Arial" w:hAnsi="Arial" w:cs="Arial"/>
          <w:b/>
          <w:color w:val="0CB4B6"/>
          <w:sz w:val="24"/>
          <w:szCs w:val="24"/>
        </w:rPr>
      </w:pPr>
      <w:r w:rsidRPr="00D36937">
        <w:rPr>
          <w:rFonts w:ascii="Arial" w:hAnsi="Arial" w:cs="Arial"/>
          <w:b/>
          <w:color w:val="0CB4B6"/>
          <w:sz w:val="24"/>
          <w:szCs w:val="24"/>
        </w:rPr>
        <w:t xml:space="preserve">EOI form for </w:t>
      </w:r>
      <w:r w:rsidR="00D36937" w:rsidRPr="00D36937">
        <w:rPr>
          <w:rFonts w:ascii="Arial" w:hAnsi="Arial" w:cs="Arial"/>
          <w:b/>
          <w:color w:val="0CB4B6"/>
          <w:sz w:val="24"/>
          <w:szCs w:val="24"/>
        </w:rPr>
        <w:t xml:space="preserve">Early Career Fellowship </w:t>
      </w:r>
      <w:r w:rsidR="00D226EE">
        <w:rPr>
          <w:rFonts w:ascii="Arial" w:hAnsi="Arial" w:cs="Arial"/>
          <w:b/>
          <w:color w:val="0CB4B6"/>
          <w:sz w:val="24"/>
          <w:szCs w:val="24"/>
        </w:rPr>
        <w:t xml:space="preserve">in </w:t>
      </w:r>
      <w:r w:rsidR="00D36937" w:rsidRPr="00D36937">
        <w:rPr>
          <w:rFonts w:ascii="Arial" w:hAnsi="Arial" w:cs="Arial"/>
          <w:b/>
          <w:color w:val="0CB4B6"/>
          <w:sz w:val="24"/>
          <w:szCs w:val="24"/>
        </w:rPr>
        <w:t xml:space="preserve">Research Translation </w:t>
      </w:r>
      <w:r w:rsidR="00AC3B7E" w:rsidRPr="00D36937">
        <w:rPr>
          <w:rFonts w:ascii="Arial" w:hAnsi="Arial" w:cs="Arial"/>
          <w:b/>
          <w:color w:val="0CB4B6"/>
          <w:sz w:val="24"/>
          <w:szCs w:val="24"/>
        </w:rPr>
        <w:t>2019</w:t>
      </w:r>
    </w:p>
    <w:p w:rsidR="006E4DAB" w:rsidRPr="00D36937" w:rsidRDefault="006E4DAB" w:rsidP="00AC3B7E">
      <w:pPr>
        <w:spacing w:before="256" w:after="0"/>
        <w:ind w:left="378" w:right="380"/>
        <w:jc w:val="center"/>
        <w:rPr>
          <w:b/>
          <w:i/>
          <w:iCs/>
          <w:color w:val="666B6B"/>
          <w:sz w:val="28"/>
          <w:szCs w:val="28"/>
        </w:rPr>
      </w:pPr>
      <w:r w:rsidRPr="00D36937">
        <w:rPr>
          <w:b/>
          <w:i/>
          <w:iCs/>
          <w:color w:val="666B6B"/>
          <w:sz w:val="28"/>
          <w:szCs w:val="28"/>
        </w:rPr>
        <w:t>Submissions close</w:t>
      </w:r>
      <w:r w:rsidR="00E97A14">
        <w:rPr>
          <w:b/>
          <w:i/>
          <w:iCs/>
          <w:color w:val="666B6B"/>
          <w:sz w:val="28"/>
          <w:szCs w:val="28"/>
        </w:rPr>
        <w:t xml:space="preserve"> Friday</w:t>
      </w:r>
      <w:r w:rsidRPr="00D36937">
        <w:rPr>
          <w:b/>
          <w:i/>
          <w:iCs/>
          <w:color w:val="666B6B"/>
          <w:sz w:val="28"/>
          <w:szCs w:val="28"/>
        </w:rPr>
        <w:t xml:space="preserve"> </w:t>
      </w:r>
      <w:r w:rsidR="00AA4172">
        <w:rPr>
          <w:b/>
          <w:i/>
          <w:iCs/>
          <w:color w:val="666B6B"/>
          <w:sz w:val="28"/>
          <w:szCs w:val="28"/>
        </w:rPr>
        <w:t xml:space="preserve">24 </w:t>
      </w:r>
      <w:r w:rsidR="00D36937">
        <w:rPr>
          <w:b/>
          <w:i/>
          <w:iCs/>
          <w:color w:val="666B6B"/>
          <w:sz w:val="28"/>
          <w:szCs w:val="28"/>
        </w:rPr>
        <w:t>August 2018, 5pm</w:t>
      </w:r>
    </w:p>
    <w:p w:rsidR="00CE0210" w:rsidRPr="00797388" w:rsidRDefault="00CE0210" w:rsidP="00CE0210">
      <w:pPr>
        <w:spacing w:after="0" w:line="240" w:lineRule="auto"/>
        <w:jc w:val="center"/>
        <w:rPr>
          <w:bCs/>
          <w:sz w:val="21"/>
          <w:szCs w:val="20"/>
        </w:rPr>
      </w:pPr>
    </w:p>
    <w:tbl>
      <w:tblPr>
        <w:tblStyle w:val="GridTable1Light-Accent3"/>
        <w:tblW w:w="0" w:type="auto"/>
        <w:jc w:val="center"/>
        <w:tblLook w:val="04A0" w:firstRow="1" w:lastRow="0" w:firstColumn="1" w:lastColumn="0" w:noHBand="0" w:noVBand="1"/>
      </w:tblPr>
      <w:tblGrid>
        <w:gridCol w:w="5006"/>
        <w:gridCol w:w="5054"/>
      </w:tblGrid>
      <w:tr w:rsidR="009B1B29" w:rsidTr="0099184B">
        <w:trPr>
          <w:cnfStyle w:val="100000000000" w:firstRow="1" w:lastRow="0" w:firstColumn="0" w:lastColumn="0" w:oddVBand="0" w:evenVBand="0" w:oddHBand="0" w:evenHBand="0" w:firstRowFirstColumn="0" w:firstRowLastColumn="0" w:lastRowFirstColumn="0" w:lastRowLastColumn="0"/>
          <w:trHeight w:val="711"/>
          <w:jc w:val="center"/>
        </w:trPr>
        <w:tc>
          <w:tcPr>
            <w:cnfStyle w:val="001000000000" w:firstRow="0" w:lastRow="0" w:firstColumn="1" w:lastColumn="0" w:oddVBand="0" w:evenVBand="0" w:oddHBand="0" w:evenHBand="0" w:firstRowFirstColumn="0" w:firstRowLastColumn="0" w:lastRowFirstColumn="0" w:lastRowLastColumn="0"/>
            <w:tcW w:w="10060" w:type="dxa"/>
            <w:gridSpan w:val="2"/>
            <w:tcBorders>
              <w:bottom w:val="single" w:sz="2" w:space="0" w:color="D9D9D9" w:themeColor="background1" w:themeShade="D9"/>
            </w:tcBorders>
            <w:shd w:val="clear" w:color="auto" w:fill="AEAAAA" w:themeFill="background2" w:themeFillShade="BF"/>
          </w:tcPr>
          <w:p w:rsidR="009B1B29" w:rsidRDefault="008A2A7A" w:rsidP="0099184B">
            <w:pPr>
              <w:spacing w:before="240"/>
              <w:jc w:val="center"/>
            </w:pPr>
            <w:r>
              <w:t>APPLICANT DETAILS</w:t>
            </w:r>
          </w:p>
        </w:tc>
      </w:tr>
      <w:tr w:rsidR="00F10915" w:rsidTr="003B7D33">
        <w:trPr>
          <w:trHeight w:val="265"/>
          <w:jc w:val="center"/>
        </w:trPr>
        <w:tc>
          <w:tcPr>
            <w:cnfStyle w:val="001000000000" w:firstRow="0" w:lastRow="0" w:firstColumn="1" w:lastColumn="0" w:oddVBand="0" w:evenVBand="0" w:oddHBand="0" w:evenHBand="0" w:firstRowFirstColumn="0" w:firstRowLastColumn="0" w:lastRowFirstColumn="0" w:lastRowLastColumn="0"/>
            <w:tcW w:w="10060" w:type="dxa"/>
            <w:gridSpan w:val="2"/>
            <w:tcBorders>
              <w:bottom w:val="single" w:sz="2" w:space="0" w:color="D9D9D9" w:themeColor="background1" w:themeShade="D9"/>
            </w:tcBorders>
            <w:shd w:val="clear" w:color="auto" w:fill="BDD6EE" w:themeFill="accent1" w:themeFillTint="66"/>
          </w:tcPr>
          <w:p w:rsidR="00F10915" w:rsidRPr="009B1B29" w:rsidRDefault="007D287E" w:rsidP="009B1B29">
            <w:pPr>
              <w:pStyle w:val="ListParagraph"/>
              <w:numPr>
                <w:ilvl w:val="0"/>
                <w:numId w:val="35"/>
              </w:numPr>
            </w:pPr>
            <w:r w:rsidRPr="009B1B29">
              <w:t>Applicants details</w:t>
            </w:r>
          </w:p>
        </w:tc>
      </w:tr>
      <w:tr w:rsidR="00F13BEB" w:rsidTr="003B7D33">
        <w:trPr>
          <w:trHeight w:val="543"/>
          <w:jc w:val="center"/>
        </w:trPr>
        <w:tc>
          <w:tcPr>
            <w:cnfStyle w:val="001000000000" w:firstRow="0" w:lastRow="0" w:firstColumn="1" w:lastColumn="0" w:oddVBand="0" w:evenVBand="0" w:oddHBand="0" w:evenHBand="0" w:firstRowFirstColumn="0" w:firstRowLastColumn="0" w:lastRowFirstColumn="0" w:lastRowLastColumn="0"/>
            <w:tcW w:w="5006" w:type="dxa"/>
            <w:tcBorders>
              <w:bottom w:val="single" w:sz="2" w:space="0" w:color="D9D9D9" w:themeColor="background1" w:themeShade="D9"/>
            </w:tcBorders>
            <w:shd w:val="clear" w:color="auto" w:fill="auto"/>
          </w:tcPr>
          <w:p w:rsidR="00F10915" w:rsidRDefault="00F10915" w:rsidP="00A15874">
            <w:r>
              <w:t>Surname</w:t>
            </w:r>
            <w:r w:rsidR="002B3CAD">
              <w:t>:</w:t>
            </w:r>
          </w:p>
          <w:p w:rsidR="0069280B" w:rsidRDefault="0069280B" w:rsidP="00A15874">
            <w:pPr>
              <w:rPr>
                <w:b w:val="0"/>
                <w:bCs w:val="0"/>
              </w:rPr>
            </w:pPr>
          </w:p>
        </w:tc>
        <w:tc>
          <w:tcPr>
            <w:tcW w:w="5054" w:type="dxa"/>
            <w:tcBorders>
              <w:bottom w:val="single" w:sz="2" w:space="0" w:color="D9D9D9" w:themeColor="background1" w:themeShade="D9"/>
            </w:tcBorders>
            <w:shd w:val="clear" w:color="auto" w:fill="auto"/>
          </w:tcPr>
          <w:p w:rsidR="00F10915" w:rsidRPr="00F10915" w:rsidRDefault="00D2185A" w:rsidP="00A15874">
            <w:pPr>
              <w:cnfStyle w:val="000000000000" w:firstRow="0" w:lastRow="0" w:firstColumn="0" w:lastColumn="0" w:oddVBand="0" w:evenVBand="0" w:oddHBand="0" w:evenHBand="0" w:firstRowFirstColumn="0" w:firstRowLastColumn="0" w:lastRowFirstColumn="0" w:lastRowLastColumn="0"/>
              <w:rPr>
                <w:b/>
                <w:bCs/>
              </w:rPr>
            </w:pPr>
            <w:r>
              <w:rPr>
                <w:b/>
                <w:bCs/>
              </w:rPr>
              <w:t>First Name</w:t>
            </w:r>
            <w:r w:rsidR="002B3CAD">
              <w:rPr>
                <w:b/>
                <w:bCs/>
              </w:rPr>
              <w:t>:</w:t>
            </w:r>
          </w:p>
        </w:tc>
      </w:tr>
      <w:tr w:rsidR="00F16E91" w:rsidTr="003B7D33">
        <w:trPr>
          <w:trHeight w:val="265"/>
          <w:jc w:val="center"/>
        </w:trPr>
        <w:tc>
          <w:tcPr>
            <w:cnfStyle w:val="001000000000" w:firstRow="0" w:lastRow="0" w:firstColumn="1" w:lastColumn="0" w:oddVBand="0" w:evenVBand="0" w:oddHBand="0" w:evenHBand="0" w:firstRowFirstColumn="0" w:firstRowLastColumn="0" w:lastRowFirstColumn="0" w:lastRowLastColumn="0"/>
            <w:tcW w:w="10060" w:type="dxa"/>
            <w:gridSpan w:val="2"/>
            <w:tcBorders>
              <w:bottom w:val="single" w:sz="2" w:space="0" w:color="D9D9D9" w:themeColor="background1" w:themeShade="D9"/>
            </w:tcBorders>
            <w:shd w:val="clear" w:color="auto" w:fill="BDD6EE" w:themeFill="accent1" w:themeFillTint="66"/>
          </w:tcPr>
          <w:p w:rsidR="00F16E91" w:rsidRDefault="00F16E91" w:rsidP="00F16E91">
            <w:pPr>
              <w:pStyle w:val="ListParagraph"/>
              <w:numPr>
                <w:ilvl w:val="0"/>
                <w:numId w:val="35"/>
              </w:numPr>
            </w:pPr>
            <w:r w:rsidRPr="009B1B29">
              <w:t>Applicants contact details</w:t>
            </w:r>
            <w:r>
              <w:t>:</w:t>
            </w:r>
          </w:p>
        </w:tc>
      </w:tr>
      <w:tr w:rsidR="00F16E91" w:rsidTr="0099184B">
        <w:trPr>
          <w:trHeight w:val="265"/>
          <w:jc w:val="center"/>
        </w:trPr>
        <w:tc>
          <w:tcPr>
            <w:cnfStyle w:val="001000000000" w:firstRow="0" w:lastRow="0" w:firstColumn="1" w:lastColumn="0" w:oddVBand="0" w:evenVBand="0" w:oddHBand="0" w:evenHBand="0" w:firstRowFirstColumn="0" w:firstRowLastColumn="0" w:lastRowFirstColumn="0" w:lastRowLastColumn="0"/>
            <w:tcW w:w="10060" w:type="dxa"/>
            <w:gridSpan w:val="2"/>
            <w:tcBorders>
              <w:bottom w:val="single" w:sz="2" w:space="0" w:color="D9D9D9" w:themeColor="background1" w:themeShade="D9"/>
            </w:tcBorders>
            <w:shd w:val="clear" w:color="auto" w:fill="auto"/>
          </w:tcPr>
          <w:p w:rsidR="00F16E91" w:rsidRDefault="00F16E91" w:rsidP="0099184B">
            <w:r>
              <w:t>Phone:</w:t>
            </w:r>
          </w:p>
          <w:p w:rsidR="008A2A7A" w:rsidRPr="00F16E91" w:rsidRDefault="008A2A7A" w:rsidP="0099184B"/>
        </w:tc>
      </w:tr>
      <w:tr w:rsidR="00F16E91" w:rsidTr="0099184B">
        <w:trPr>
          <w:trHeight w:val="265"/>
          <w:jc w:val="center"/>
        </w:trPr>
        <w:tc>
          <w:tcPr>
            <w:cnfStyle w:val="001000000000" w:firstRow="0" w:lastRow="0" w:firstColumn="1" w:lastColumn="0" w:oddVBand="0" w:evenVBand="0" w:oddHBand="0" w:evenHBand="0" w:firstRowFirstColumn="0" w:firstRowLastColumn="0" w:lastRowFirstColumn="0" w:lastRowLastColumn="0"/>
            <w:tcW w:w="10060" w:type="dxa"/>
            <w:gridSpan w:val="2"/>
            <w:tcBorders>
              <w:bottom w:val="single" w:sz="2" w:space="0" w:color="D9D9D9" w:themeColor="background1" w:themeShade="D9"/>
            </w:tcBorders>
            <w:shd w:val="clear" w:color="auto" w:fill="auto"/>
          </w:tcPr>
          <w:p w:rsidR="00F16E91" w:rsidRDefault="00F16E91" w:rsidP="00F16E91">
            <w:r>
              <w:t>Email:</w:t>
            </w:r>
          </w:p>
          <w:p w:rsidR="00F16E91" w:rsidRPr="00F16E91" w:rsidRDefault="00F16E91" w:rsidP="00F16E91">
            <w:pPr>
              <w:rPr>
                <w:b w:val="0"/>
                <w:bCs w:val="0"/>
              </w:rPr>
            </w:pPr>
          </w:p>
        </w:tc>
      </w:tr>
      <w:tr w:rsidR="00F16E91" w:rsidTr="003B7D33">
        <w:trPr>
          <w:trHeight w:val="265"/>
          <w:jc w:val="center"/>
        </w:trPr>
        <w:tc>
          <w:tcPr>
            <w:cnfStyle w:val="001000000000" w:firstRow="0" w:lastRow="0" w:firstColumn="1" w:lastColumn="0" w:oddVBand="0" w:evenVBand="0" w:oddHBand="0" w:evenHBand="0" w:firstRowFirstColumn="0" w:firstRowLastColumn="0" w:lastRowFirstColumn="0" w:lastRowLastColumn="0"/>
            <w:tcW w:w="10060" w:type="dxa"/>
            <w:gridSpan w:val="2"/>
            <w:tcBorders>
              <w:bottom w:val="single" w:sz="2" w:space="0" w:color="D9D9D9" w:themeColor="background1" w:themeShade="D9"/>
            </w:tcBorders>
            <w:shd w:val="clear" w:color="auto" w:fill="BDD6EE" w:themeFill="accent1" w:themeFillTint="66"/>
          </w:tcPr>
          <w:p w:rsidR="00F16E91" w:rsidRPr="009B1B29" w:rsidRDefault="00F16E91" w:rsidP="0099184B">
            <w:pPr>
              <w:pStyle w:val="ListParagraph"/>
              <w:numPr>
                <w:ilvl w:val="0"/>
                <w:numId w:val="35"/>
              </w:numPr>
            </w:pPr>
            <w:r>
              <w:t xml:space="preserve">Applicants current employer </w:t>
            </w:r>
            <w:r w:rsidRPr="0099184B">
              <w:rPr>
                <w:b w:val="0"/>
                <w:i/>
                <w:sz w:val="20"/>
                <w:szCs w:val="20"/>
              </w:rPr>
              <w:t>(this should be a WAHTN partner organisation, refer to list provided in qn.</w:t>
            </w:r>
            <w:r w:rsidR="0099184B" w:rsidRPr="0099184B">
              <w:rPr>
                <w:b w:val="0"/>
                <w:i/>
                <w:sz w:val="20"/>
                <w:szCs w:val="20"/>
              </w:rPr>
              <w:t>16</w:t>
            </w:r>
            <w:r w:rsidRPr="0099184B">
              <w:rPr>
                <w:b w:val="0"/>
                <w:i/>
                <w:sz w:val="20"/>
                <w:szCs w:val="20"/>
              </w:rPr>
              <w:t>)</w:t>
            </w:r>
            <w:r>
              <w:t xml:space="preserve"> </w:t>
            </w:r>
          </w:p>
        </w:tc>
      </w:tr>
      <w:tr w:rsidR="00F16E91" w:rsidTr="00C16568">
        <w:trPr>
          <w:trHeight w:val="719"/>
          <w:jc w:val="center"/>
        </w:trPr>
        <w:tc>
          <w:tcPr>
            <w:cnfStyle w:val="001000000000" w:firstRow="0" w:lastRow="0" w:firstColumn="1" w:lastColumn="0" w:oddVBand="0" w:evenVBand="0" w:oddHBand="0" w:evenHBand="0" w:firstRowFirstColumn="0" w:firstRowLastColumn="0" w:lastRowFirstColumn="0" w:lastRowLastColumn="0"/>
            <w:tcW w:w="10060" w:type="dxa"/>
            <w:gridSpan w:val="2"/>
            <w:tcBorders>
              <w:bottom w:val="single" w:sz="2" w:space="0" w:color="D9D9D9" w:themeColor="background1" w:themeShade="D9"/>
            </w:tcBorders>
            <w:shd w:val="clear" w:color="auto" w:fill="auto"/>
            <w:vAlign w:val="center"/>
          </w:tcPr>
          <w:p w:rsidR="00F16E91" w:rsidRPr="007D287E" w:rsidRDefault="00F16E91">
            <w:pPr>
              <w:rPr>
                <w:b w:val="0"/>
                <w:bCs w:val="0"/>
              </w:rPr>
            </w:pPr>
          </w:p>
        </w:tc>
      </w:tr>
      <w:tr w:rsidR="00F16E91" w:rsidTr="003B7D33">
        <w:trPr>
          <w:trHeight w:val="265"/>
          <w:jc w:val="center"/>
        </w:trPr>
        <w:tc>
          <w:tcPr>
            <w:cnfStyle w:val="001000000000" w:firstRow="0" w:lastRow="0" w:firstColumn="1" w:lastColumn="0" w:oddVBand="0" w:evenVBand="0" w:oddHBand="0" w:evenHBand="0" w:firstRowFirstColumn="0" w:firstRowLastColumn="0" w:lastRowFirstColumn="0" w:lastRowLastColumn="0"/>
            <w:tcW w:w="10060" w:type="dxa"/>
            <w:gridSpan w:val="2"/>
            <w:tcBorders>
              <w:bottom w:val="single" w:sz="2" w:space="0" w:color="D9D9D9" w:themeColor="background1" w:themeShade="D9"/>
            </w:tcBorders>
            <w:shd w:val="clear" w:color="auto" w:fill="BDD6EE" w:themeFill="accent1" w:themeFillTint="66"/>
          </w:tcPr>
          <w:p w:rsidR="00F16E91" w:rsidRPr="009B1B29" w:rsidRDefault="00F16E91" w:rsidP="00F16E91">
            <w:pPr>
              <w:pStyle w:val="ListParagraph"/>
              <w:numPr>
                <w:ilvl w:val="0"/>
                <w:numId w:val="35"/>
              </w:numPr>
            </w:pPr>
            <w:r w:rsidRPr="009B1B29">
              <w:t>Current job title:</w:t>
            </w:r>
            <w:r>
              <w:t xml:space="preserve"> </w:t>
            </w:r>
            <w:r w:rsidRPr="00101925">
              <w:rPr>
                <w:b w:val="0"/>
                <w:bCs w:val="0"/>
                <w:i/>
                <w:iCs/>
                <w:sz w:val="20"/>
                <w:szCs w:val="20"/>
              </w:rPr>
              <w:t xml:space="preserve">Applicants should be healthcare professionals, health </w:t>
            </w:r>
            <w:r>
              <w:rPr>
                <w:b w:val="0"/>
                <w:bCs w:val="0"/>
                <w:i/>
                <w:iCs/>
                <w:sz w:val="20"/>
                <w:szCs w:val="20"/>
              </w:rPr>
              <w:t>service managers,</w:t>
            </w:r>
            <w:r w:rsidRPr="00101925">
              <w:rPr>
                <w:b w:val="0"/>
                <w:bCs w:val="0"/>
                <w:i/>
                <w:iCs/>
                <w:sz w:val="20"/>
                <w:szCs w:val="20"/>
              </w:rPr>
              <w:t xml:space="preserve"> </w:t>
            </w:r>
            <w:r>
              <w:rPr>
                <w:b w:val="0"/>
                <w:bCs w:val="0"/>
                <w:i/>
                <w:iCs/>
                <w:sz w:val="20"/>
                <w:szCs w:val="20"/>
              </w:rPr>
              <w:t xml:space="preserve">health science  researchers, or </w:t>
            </w:r>
            <w:r w:rsidRPr="00101925">
              <w:rPr>
                <w:b w:val="0"/>
                <w:bCs w:val="0"/>
                <w:i/>
                <w:iCs/>
                <w:sz w:val="20"/>
                <w:szCs w:val="20"/>
              </w:rPr>
              <w:t>health systems personnel</w:t>
            </w:r>
            <w:r>
              <w:rPr>
                <w:b w:val="0"/>
                <w:bCs w:val="0"/>
                <w:i/>
                <w:iCs/>
                <w:sz w:val="20"/>
                <w:szCs w:val="20"/>
              </w:rPr>
              <w:t>. Refer to page 3,  ‘who should apply’</w:t>
            </w:r>
          </w:p>
        </w:tc>
      </w:tr>
      <w:tr w:rsidR="00F16E91" w:rsidTr="003B7D33">
        <w:trPr>
          <w:trHeight w:val="265"/>
          <w:jc w:val="center"/>
        </w:trPr>
        <w:tc>
          <w:tcPr>
            <w:cnfStyle w:val="001000000000" w:firstRow="0" w:lastRow="0" w:firstColumn="1" w:lastColumn="0" w:oddVBand="0" w:evenVBand="0" w:oddHBand="0" w:evenHBand="0" w:firstRowFirstColumn="0" w:firstRowLastColumn="0" w:lastRowFirstColumn="0" w:lastRowLastColumn="0"/>
            <w:tcW w:w="10060" w:type="dxa"/>
            <w:gridSpan w:val="2"/>
            <w:tcBorders>
              <w:bottom w:val="single" w:sz="2" w:space="0" w:color="D9D9D9" w:themeColor="background1" w:themeShade="D9"/>
            </w:tcBorders>
            <w:shd w:val="clear" w:color="auto" w:fill="auto"/>
          </w:tcPr>
          <w:p w:rsidR="00F16E91" w:rsidRDefault="00F16E91" w:rsidP="00F16E91"/>
          <w:p w:rsidR="00F16E91" w:rsidRDefault="008A2A7A" w:rsidP="00F16E91">
            <w:r>
              <w:t xml:space="preserve"> </w:t>
            </w:r>
          </w:p>
          <w:p w:rsidR="008A2A7A" w:rsidRDefault="008A2A7A" w:rsidP="00F16E91"/>
        </w:tc>
      </w:tr>
      <w:tr w:rsidR="00F16E91" w:rsidTr="003B7D33">
        <w:trPr>
          <w:trHeight w:val="265"/>
          <w:jc w:val="center"/>
        </w:trPr>
        <w:tc>
          <w:tcPr>
            <w:cnfStyle w:val="001000000000" w:firstRow="0" w:lastRow="0" w:firstColumn="1" w:lastColumn="0" w:oddVBand="0" w:evenVBand="0" w:oddHBand="0" w:evenHBand="0" w:firstRowFirstColumn="0" w:firstRowLastColumn="0" w:lastRowFirstColumn="0" w:lastRowLastColumn="0"/>
            <w:tcW w:w="10060" w:type="dxa"/>
            <w:gridSpan w:val="2"/>
            <w:tcBorders>
              <w:bottom w:val="single" w:sz="2" w:space="0" w:color="D9D9D9" w:themeColor="background1" w:themeShade="D9"/>
            </w:tcBorders>
            <w:shd w:val="clear" w:color="auto" w:fill="BDD6EE" w:themeFill="accent1" w:themeFillTint="66"/>
          </w:tcPr>
          <w:p w:rsidR="00F16E91" w:rsidRPr="009B1B29" w:rsidRDefault="00F16E91" w:rsidP="00F16E91">
            <w:pPr>
              <w:pStyle w:val="ListParagraph"/>
              <w:numPr>
                <w:ilvl w:val="0"/>
                <w:numId w:val="35"/>
              </w:numPr>
            </w:pPr>
            <w:r w:rsidRPr="009B1B29">
              <w:t xml:space="preserve">Current employment </w:t>
            </w:r>
            <w:r>
              <w:t>F</w:t>
            </w:r>
            <w:r w:rsidRPr="009B1B29">
              <w:t>T</w:t>
            </w:r>
            <w:r>
              <w:t>E</w:t>
            </w:r>
            <w:r w:rsidRPr="009B1B29">
              <w:t>:</w:t>
            </w:r>
          </w:p>
        </w:tc>
      </w:tr>
      <w:tr w:rsidR="00F16E91" w:rsidTr="003B7D33">
        <w:trPr>
          <w:trHeight w:val="277"/>
          <w:jc w:val="center"/>
        </w:trPr>
        <w:tc>
          <w:tcPr>
            <w:cnfStyle w:val="001000000000" w:firstRow="0" w:lastRow="0" w:firstColumn="1" w:lastColumn="0" w:oddVBand="0" w:evenVBand="0" w:oddHBand="0" w:evenHBand="0" w:firstRowFirstColumn="0" w:firstRowLastColumn="0" w:lastRowFirstColumn="0" w:lastRowLastColumn="0"/>
            <w:tcW w:w="10060" w:type="dxa"/>
            <w:gridSpan w:val="2"/>
            <w:tcBorders>
              <w:bottom w:val="single" w:sz="2" w:space="0" w:color="D9D9D9" w:themeColor="background1" w:themeShade="D9"/>
            </w:tcBorders>
            <w:shd w:val="clear" w:color="auto" w:fill="auto"/>
          </w:tcPr>
          <w:p w:rsidR="00F16E91" w:rsidRDefault="00F16E91" w:rsidP="00F16E91"/>
          <w:p w:rsidR="00F16E91" w:rsidRDefault="00F16E91" w:rsidP="00F16E91"/>
          <w:p w:rsidR="008A2A7A" w:rsidRDefault="008A2A7A" w:rsidP="00F16E91"/>
        </w:tc>
      </w:tr>
      <w:tr w:rsidR="00F16E91" w:rsidTr="003B7D33">
        <w:trPr>
          <w:trHeight w:val="265"/>
          <w:jc w:val="center"/>
        </w:trPr>
        <w:tc>
          <w:tcPr>
            <w:cnfStyle w:val="001000000000" w:firstRow="0" w:lastRow="0" w:firstColumn="1" w:lastColumn="0" w:oddVBand="0" w:evenVBand="0" w:oddHBand="0" w:evenHBand="0" w:firstRowFirstColumn="0" w:firstRowLastColumn="0" w:lastRowFirstColumn="0" w:lastRowLastColumn="0"/>
            <w:tcW w:w="10060" w:type="dxa"/>
            <w:gridSpan w:val="2"/>
            <w:tcBorders>
              <w:bottom w:val="single" w:sz="2" w:space="0" w:color="D9D9D9" w:themeColor="background1" w:themeShade="D9"/>
            </w:tcBorders>
            <w:shd w:val="clear" w:color="auto" w:fill="BDD6EE" w:themeFill="accent1" w:themeFillTint="66"/>
          </w:tcPr>
          <w:p w:rsidR="00F16E91" w:rsidRPr="009B1B29" w:rsidRDefault="00F16E91" w:rsidP="00F16E91">
            <w:pPr>
              <w:pStyle w:val="ListParagraph"/>
              <w:numPr>
                <w:ilvl w:val="0"/>
                <w:numId w:val="35"/>
              </w:numPr>
            </w:pPr>
            <w:r w:rsidRPr="009B1B29">
              <w:t>Qualification/s</w:t>
            </w:r>
            <w:r>
              <w:t xml:space="preserve"> and year awarded</w:t>
            </w:r>
            <w:r w:rsidRPr="009B1B29">
              <w:t>:</w:t>
            </w:r>
            <w:r w:rsidRPr="00101925">
              <w:rPr>
                <w:b w:val="0"/>
                <w:bCs w:val="0"/>
                <w:i/>
                <w:iCs/>
                <w:sz w:val="20"/>
                <w:szCs w:val="20"/>
              </w:rPr>
              <w:t xml:space="preserve"> Applicants will at the time of application hold, as a minimum, a relevant Bachelor’s degree or tertiary qualification</w:t>
            </w:r>
            <w:r>
              <w:rPr>
                <w:b w:val="0"/>
                <w:bCs w:val="0"/>
                <w:i/>
                <w:iCs/>
                <w:sz w:val="20"/>
                <w:szCs w:val="20"/>
              </w:rPr>
              <w:t>. Additional qualifications preferred.</w:t>
            </w:r>
          </w:p>
        </w:tc>
      </w:tr>
      <w:tr w:rsidR="00F16E91" w:rsidTr="003B7D33">
        <w:trPr>
          <w:trHeight w:val="265"/>
          <w:jc w:val="center"/>
        </w:trPr>
        <w:tc>
          <w:tcPr>
            <w:cnfStyle w:val="001000000000" w:firstRow="0" w:lastRow="0" w:firstColumn="1" w:lastColumn="0" w:oddVBand="0" w:evenVBand="0" w:oddHBand="0" w:evenHBand="0" w:firstRowFirstColumn="0" w:firstRowLastColumn="0" w:lastRowFirstColumn="0" w:lastRowLastColumn="0"/>
            <w:tcW w:w="10060" w:type="dxa"/>
            <w:gridSpan w:val="2"/>
            <w:tcBorders>
              <w:bottom w:val="single" w:sz="2" w:space="0" w:color="D9D9D9" w:themeColor="background1" w:themeShade="D9"/>
            </w:tcBorders>
            <w:shd w:val="clear" w:color="auto" w:fill="auto"/>
          </w:tcPr>
          <w:p w:rsidR="00F16E91" w:rsidRDefault="00F16E91" w:rsidP="00F16E91"/>
          <w:p w:rsidR="008A2A7A" w:rsidRDefault="008A2A7A" w:rsidP="00F16E91"/>
          <w:p w:rsidR="00F16E91" w:rsidRDefault="00F16E91" w:rsidP="00F16E91"/>
        </w:tc>
      </w:tr>
      <w:tr w:rsidR="00F16E91" w:rsidTr="003B7D33">
        <w:trPr>
          <w:trHeight w:val="277"/>
          <w:jc w:val="center"/>
        </w:trPr>
        <w:tc>
          <w:tcPr>
            <w:cnfStyle w:val="001000000000" w:firstRow="0" w:lastRow="0" w:firstColumn="1" w:lastColumn="0" w:oddVBand="0" w:evenVBand="0" w:oddHBand="0" w:evenHBand="0" w:firstRowFirstColumn="0" w:firstRowLastColumn="0" w:lastRowFirstColumn="0" w:lastRowLastColumn="0"/>
            <w:tcW w:w="10060" w:type="dxa"/>
            <w:gridSpan w:val="2"/>
            <w:tcBorders>
              <w:bottom w:val="single" w:sz="2" w:space="0" w:color="D9D9D9" w:themeColor="background1" w:themeShade="D9"/>
            </w:tcBorders>
            <w:shd w:val="clear" w:color="auto" w:fill="BDD6EE" w:themeFill="accent1" w:themeFillTint="66"/>
          </w:tcPr>
          <w:p w:rsidR="00F16E91" w:rsidRPr="009B1B29" w:rsidRDefault="00F16E91">
            <w:pPr>
              <w:pStyle w:val="ListParagraph"/>
              <w:numPr>
                <w:ilvl w:val="0"/>
                <w:numId w:val="35"/>
              </w:numPr>
            </w:pPr>
            <w:r w:rsidRPr="0099184B">
              <w:t>Please indicate the focus area of your Fellowship:</w:t>
            </w:r>
            <w:r>
              <w:rPr>
                <w:sz w:val="21"/>
                <w:szCs w:val="21"/>
              </w:rPr>
              <w:t xml:space="preserve"> </w:t>
            </w:r>
            <w:r w:rsidRPr="004F012F">
              <w:rPr>
                <w:b w:val="0"/>
                <w:i/>
                <w:sz w:val="20"/>
                <w:szCs w:val="20"/>
              </w:rPr>
              <w:t>Note project proposals focussing on Biostatistician, Health Economist or Allied Health Clinician Fellowships will be viewed favourably.</w:t>
            </w:r>
            <w:r>
              <w:rPr>
                <w:sz w:val="21"/>
                <w:szCs w:val="21"/>
              </w:rPr>
              <w:t xml:space="preserve"> </w:t>
            </w:r>
          </w:p>
        </w:tc>
      </w:tr>
      <w:tr w:rsidR="008A2A7A" w:rsidTr="003B7D33">
        <w:trPr>
          <w:trHeight w:val="265"/>
          <w:jc w:val="center"/>
        </w:trPr>
        <w:tc>
          <w:tcPr>
            <w:cnfStyle w:val="001000000000" w:firstRow="0" w:lastRow="0" w:firstColumn="1" w:lastColumn="0" w:oddVBand="0" w:evenVBand="0" w:oddHBand="0" w:evenHBand="0" w:firstRowFirstColumn="0" w:firstRowLastColumn="0" w:lastRowFirstColumn="0" w:lastRowLastColumn="0"/>
            <w:tcW w:w="10060" w:type="dxa"/>
            <w:gridSpan w:val="2"/>
            <w:tcBorders>
              <w:bottom w:val="single" w:sz="2" w:space="0" w:color="D9D9D9" w:themeColor="background1" w:themeShade="D9"/>
            </w:tcBorders>
            <w:shd w:val="clear" w:color="auto" w:fill="auto"/>
          </w:tcPr>
          <w:p w:rsidR="008A2A7A" w:rsidRDefault="008071D7" w:rsidP="008A2A7A">
            <w:pPr>
              <w:ind w:left="907"/>
              <w:rPr>
                <w:b w:val="0"/>
                <w:sz w:val="20"/>
                <w:szCs w:val="20"/>
              </w:rPr>
            </w:pPr>
            <w:sdt>
              <w:sdtPr>
                <w:rPr>
                  <w:sz w:val="20"/>
                  <w:szCs w:val="20"/>
                </w:rPr>
                <w:id w:val="-540517106"/>
                <w14:checkbox>
                  <w14:checked w14:val="0"/>
                  <w14:checkedState w14:val="2612" w14:font="MS Gothic"/>
                  <w14:uncheckedState w14:val="2610" w14:font="MS Gothic"/>
                </w14:checkbox>
              </w:sdtPr>
              <w:sdtEndPr/>
              <w:sdtContent>
                <w:r w:rsidR="008A2A7A">
                  <w:rPr>
                    <w:rFonts w:ascii="MS Gothic" w:eastAsia="MS Gothic" w:hAnsi="MS Gothic" w:hint="eastAsia"/>
                    <w:sz w:val="20"/>
                    <w:szCs w:val="20"/>
                  </w:rPr>
                  <w:t>☐</w:t>
                </w:r>
              </w:sdtContent>
            </w:sdt>
            <w:r w:rsidR="008A2A7A">
              <w:rPr>
                <w:b w:val="0"/>
                <w:sz w:val="20"/>
                <w:szCs w:val="20"/>
              </w:rPr>
              <w:t xml:space="preserve"> Health Economics</w:t>
            </w:r>
          </w:p>
          <w:p w:rsidR="008A2A7A" w:rsidRDefault="008071D7" w:rsidP="008A2A7A">
            <w:pPr>
              <w:ind w:left="907"/>
              <w:rPr>
                <w:b w:val="0"/>
                <w:sz w:val="20"/>
                <w:szCs w:val="20"/>
              </w:rPr>
            </w:pPr>
            <w:sdt>
              <w:sdtPr>
                <w:rPr>
                  <w:sz w:val="20"/>
                  <w:szCs w:val="20"/>
                </w:rPr>
                <w:id w:val="940193889"/>
                <w14:checkbox>
                  <w14:checked w14:val="0"/>
                  <w14:checkedState w14:val="2612" w14:font="MS Gothic"/>
                  <w14:uncheckedState w14:val="2610" w14:font="MS Gothic"/>
                </w14:checkbox>
              </w:sdtPr>
              <w:sdtEndPr/>
              <w:sdtContent>
                <w:r w:rsidR="008A2A7A">
                  <w:rPr>
                    <w:rFonts w:ascii="MS Gothic" w:eastAsia="MS Gothic" w:hAnsi="MS Gothic" w:hint="eastAsia"/>
                    <w:b w:val="0"/>
                    <w:sz w:val="20"/>
                    <w:szCs w:val="20"/>
                  </w:rPr>
                  <w:t>☐</w:t>
                </w:r>
              </w:sdtContent>
            </w:sdt>
            <w:r w:rsidR="008A2A7A">
              <w:rPr>
                <w:b w:val="0"/>
                <w:sz w:val="20"/>
                <w:szCs w:val="20"/>
              </w:rPr>
              <w:t xml:space="preserve"> Biostatistics</w:t>
            </w:r>
          </w:p>
          <w:p w:rsidR="008A2A7A" w:rsidRDefault="008071D7" w:rsidP="008A2A7A">
            <w:pPr>
              <w:ind w:left="907"/>
              <w:rPr>
                <w:b w:val="0"/>
                <w:sz w:val="20"/>
                <w:szCs w:val="20"/>
              </w:rPr>
            </w:pPr>
            <w:sdt>
              <w:sdtPr>
                <w:rPr>
                  <w:sz w:val="20"/>
                  <w:szCs w:val="20"/>
                </w:rPr>
                <w:id w:val="739915822"/>
                <w14:checkbox>
                  <w14:checked w14:val="0"/>
                  <w14:checkedState w14:val="2612" w14:font="MS Gothic"/>
                  <w14:uncheckedState w14:val="2610" w14:font="MS Gothic"/>
                </w14:checkbox>
              </w:sdtPr>
              <w:sdtEndPr/>
              <w:sdtContent>
                <w:r w:rsidR="008A2A7A">
                  <w:rPr>
                    <w:rFonts w:ascii="MS Gothic" w:eastAsia="MS Gothic" w:hAnsi="MS Gothic" w:hint="eastAsia"/>
                    <w:b w:val="0"/>
                    <w:sz w:val="20"/>
                    <w:szCs w:val="20"/>
                  </w:rPr>
                  <w:t>☐</w:t>
                </w:r>
              </w:sdtContent>
            </w:sdt>
            <w:r w:rsidR="008A2A7A">
              <w:rPr>
                <w:b w:val="0"/>
                <w:sz w:val="20"/>
                <w:szCs w:val="20"/>
              </w:rPr>
              <w:t xml:space="preserve"> Allied Health</w:t>
            </w:r>
          </w:p>
          <w:p w:rsidR="008A2A7A" w:rsidRPr="00BC1FF5" w:rsidRDefault="008071D7" w:rsidP="008A2A7A">
            <w:pPr>
              <w:ind w:left="907"/>
              <w:rPr>
                <w:rFonts w:ascii="Segoe UI Symbol" w:hAnsi="Segoe UI Symbol" w:cs="Segoe UI Symbol"/>
                <w:b w:val="0"/>
                <w:bCs w:val="0"/>
                <w:sz w:val="20"/>
                <w:szCs w:val="20"/>
              </w:rPr>
            </w:pPr>
            <w:sdt>
              <w:sdtPr>
                <w:rPr>
                  <w:sz w:val="20"/>
                  <w:szCs w:val="20"/>
                </w:rPr>
                <w:id w:val="2061052810"/>
                <w14:checkbox>
                  <w14:checked w14:val="0"/>
                  <w14:checkedState w14:val="2612" w14:font="MS Gothic"/>
                  <w14:uncheckedState w14:val="2610" w14:font="MS Gothic"/>
                </w14:checkbox>
              </w:sdtPr>
              <w:sdtEndPr/>
              <w:sdtContent>
                <w:r w:rsidR="008A2A7A">
                  <w:rPr>
                    <w:rFonts w:ascii="MS Gothic" w:eastAsia="MS Gothic" w:hAnsi="MS Gothic" w:hint="eastAsia"/>
                    <w:sz w:val="20"/>
                    <w:szCs w:val="20"/>
                  </w:rPr>
                  <w:t>☐</w:t>
                </w:r>
              </w:sdtContent>
            </w:sdt>
            <w:r w:rsidR="008A2A7A">
              <w:rPr>
                <w:b w:val="0"/>
                <w:sz w:val="20"/>
                <w:szCs w:val="20"/>
              </w:rPr>
              <w:t xml:space="preserve"> Other __________________________________________</w:t>
            </w:r>
          </w:p>
          <w:p w:rsidR="008A2A7A" w:rsidRDefault="008A2A7A" w:rsidP="008A2A7A"/>
        </w:tc>
      </w:tr>
      <w:tr w:rsidR="008A2A7A" w:rsidRPr="00BC1FF5" w:rsidTr="0099184B">
        <w:trPr>
          <w:trHeight w:val="338"/>
          <w:jc w:val="center"/>
        </w:trPr>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2" w:space="0" w:color="D9D9D9" w:themeColor="background1" w:themeShade="D9"/>
            </w:tcBorders>
            <w:shd w:val="clear" w:color="auto" w:fill="BDD6EE" w:themeFill="accent1" w:themeFillTint="66"/>
          </w:tcPr>
          <w:p w:rsidR="008A2A7A" w:rsidRPr="00BC1FF5" w:rsidRDefault="008A2A7A" w:rsidP="0099184B">
            <w:pPr>
              <w:pStyle w:val="ListParagraph"/>
              <w:numPr>
                <w:ilvl w:val="0"/>
                <w:numId w:val="35"/>
              </w:numPr>
              <w:rPr>
                <w:rFonts w:ascii="Segoe UI Symbol" w:hAnsi="Segoe UI Symbol" w:cs="Segoe UI Symbol"/>
                <w:b w:val="0"/>
                <w:bCs w:val="0"/>
                <w:sz w:val="20"/>
                <w:szCs w:val="20"/>
              </w:rPr>
            </w:pPr>
            <w:r>
              <w:t xml:space="preserve">Describe how your research, clinical and/or industry track record value add to the implementation of this project </w:t>
            </w:r>
            <w:r w:rsidRPr="00955678">
              <w:rPr>
                <w:i/>
                <w:sz w:val="20"/>
                <w:szCs w:val="20"/>
              </w:rPr>
              <w:t>(maximum</w:t>
            </w:r>
            <w:r w:rsidRPr="004F012F">
              <w:rPr>
                <w:i/>
                <w:sz w:val="20"/>
                <w:szCs w:val="20"/>
              </w:rPr>
              <w:t xml:space="preserve"> </w:t>
            </w:r>
            <w:r w:rsidR="00A805D9" w:rsidRPr="004F012F">
              <w:rPr>
                <w:i/>
                <w:sz w:val="20"/>
                <w:szCs w:val="20"/>
              </w:rPr>
              <w:t>of</w:t>
            </w:r>
            <w:r w:rsidR="00A805D9">
              <w:rPr>
                <w:b w:val="0"/>
                <w:i/>
                <w:sz w:val="20"/>
                <w:szCs w:val="20"/>
              </w:rPr>
              <w:t xml:space="preserve"> </w:t>
            </w:r>
            <w:r w:rsidRPr="00955678">
              <w:rPr>
                <w:i/>
                <w:sz w:val="20"/>
                <w:szCs w:val="20"/>
              </w:rPr>
              <w:t>350 words</w:t>
            </w:r>
            <w:r w:rsidRPr="0099184B">
              <w:rPr>
                <w:i/>
                <w:sz w:val="20"/>
                <w:szCs w:val="20"/>
              </w:rPr>
              <w:t>)</w:t>
            </w:r>
          </w:p>
        </w:tc>
      </w:tr>
      <w:tr w:rsidR="008A2A7A" w:rsidRPr="00BC1FF5" w:rsidTr="003B7D33">
        <w:trPr>
          <w:trHeight w:val="338"/>
          <w:jc w:val="center"/>
        </w:trPr>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2" w:space="0" w:color="D9D9D9" w:themeColor="background1" w:themeShade="D9"/>
            </w:tcBorders>
            <w:shd w:val="clear" w:color="auto" w:fill="FFFFFF" w:themeFill="background1"/>
          </w:tcPr>
          <w:p w:rsidR="008A2A7A" w:rsidRPr="00BC1FF5" w:rsidRDefault="008A2A7A" w:rsidP="008A2A7A">
            <w:pPr>
              <w:rPr>
                <w:rFonts w:ascii="Segoe UI Symbol" w:hAnsi="Segoe UI Symbol" w:cs="Segoe UI Symbol"/>
                <w:b w:val="0"/>
                <w:bCs w:val="0"/>
                <w:sz w:val="20"/>
                <w:szCs w:val="20"/>
              </w:rPr>
            </w:pPr>
          </w:p>
          <w:p w:rsidR="008A2A7A" w:rsidRDefault="008A2A7A" w:rsidP="008A2A7A"/>
          <w:p w:rsidR="008A2A7A" w:rsidRDefault="008A2A7A" w:rsidP="008A2A7A"/>
          <w:p w:rsidR="008A2A7A" w:rsidRPr="00BC1FF5" w:rsidRDefault="008A2A7A" w:rsidP="008A2A7A">
            <w:pPr>
              <w:rPr>
                <w:rFonts w:ascii="Segoe UI Symbol" w:hAnsi="Segoe UI Symbol" w:cs="Segoe UI Symbol"/>
                <w:b w:val="0"/>
                <w:bCs w:val="0"/>
                <w:sz w:val="20"/>
                <w:szCs w:val="20"/>
              </w:rPr>
            </w:pPr>
            <w:r w:rsidRPr="00BC1FF5">
              <w:fldChar w:fldCharType="begin"/>
            </w:r>
            <w:r w:rsidRPr="00BC1FF5">
              <w:instrText xml:space="preserve"> TITLE  \* Caps  \* MERGEFORMAT </w:instrText>
            </w:r>
            <w:r w:rsidRPr="00BC1FF5">
              <w:fldChar w:fldCharType="end"/>
            </w:r>
          </w:p>
        </w:tc>
      </w:tr>
      <w:tr w:rsidR="008A2A7A" w:rsidRPr="00BC1FF5" w:rsidTr="003B7D33">
        <w:trPr>
          <w:trHeight w:val="338"/>
          <w:jc w:val="center"/>
        </w:trPr>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2" w:space="0" w:color="D9D9D9" w:themeColor="background1" w:themeShade="D9"/>
            </w:tcBorders>
            <w:shd w:val="clear" w:color="auto" w:fill="BDD6EE" w:themeFill="accent1" w:themeFillTint="66"/>
          </w:tcPr>
          <w:p w:rsidR="008A2A7A" w:rsidRPr="00186B6C" w:rsidRDefault="008A2A7A" w:rsidP="008A2A7A">
            <w:pPr>
              <w:pStyle w:val="ListParagraph"/>
              <w:numPr>
                <w:ilvl w:val="0"/>
                <w:numId w:val="35"/>
              </w:numPr>
            </w:pPr>
            <w:r w:rsidRPr="00BC1FF5">
              <w:t xml:space="preserve">Describe how your career aspirations and interest align with the project you wish to undertake </w:t>
            </w:r>
            <w:r w:rsidRPr="008A2A7A">
              <w:rPr>
                <w:i/>
                <w:iCs/>
                <w:sz w:val="20"/>
                <w:szCs w:val="20"/>
              </w:rPr>
              <w:t xml:space="preserve">(maximum </w:t>
            </w:r>
            <w:r w:rsidR="00A805D9" w:rsidRPr="004F012F">
              <w:rPr>
                <w:i/>
                <w:iCs/>
                <w:sz w:val="20"/>
                <w:szCs w:val="20"/>
              </w:rPr>
              <w:t>of</w:t>
            </w:r>
            <w:r w:rsidR="00A805D9">
              <w:rPr>
                <w:b w:val="0"/>
                <w:i/>
                <w:iCs/>
                <w:sz w:val="20"/>
                <w:szCs w:val="20"/>
              </w:rPr>
              <w:t xml:space="preserve"> </w:t>
            </w:r>
            <w:r w:rsidRPr="008A2A7A">
              <w:rPr>
                <w:i/>
                <w:iCs/>
                <w:sz w:val="20"/>
                <w:szCs w:val="20"/>
              </w:rPr>
              <w:t>350 words)</w:t>
            </w:r>
            <w:r>
              <w:rPr>
                <w:i/>
                <w:iCs/>
                <w:sz w:val="20"/>
                <w:szCs w:val="20"/>
              </w:rPr>
              <w:t xml:space="preserve"> </w:t>
            </w:r>
          </w:p>
        </w:tc>
      </w:tr>
      <w:tr w:rsidR="008A2A7A" w:rsidRPr="00BC1FF5" w:rsidTr="00186B6C">
        <w:trPr>
          <w:trHeight w:val="338"/>
          <w:jc w:val="center"/>
        </w:trPr>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2" w:space="0" w:color="D9D9D9" w:themeColor="background1" w:themeShade="D9"/>
            </w:tcBorders>
            <w:shd w:val="clear" w:color="auto" w:fill="auto"/>
          </w:tcPr>
          <w:p w:rsidR="008A2A7A" w:rsidRDefault="008A2A7A" w:rsidP="008A2A7A">
            <w:pPr>
              <w:pStyle w:val="ListParagraph"/>
            </w:pPr>
          </w:p>
          <w:p w:rsidR="008A2A7A" w:rsidRDefault="008A2A7A" w:rsidP="008A2A7A">
            <w:pPr>
              <w:pStyle w:val="ListParagraph"/>
            </w:pPr>
          </w:p>
          <w:p w:rsidR="008A2A7A" w:rsidRDefault="008A2A7A" w:rsidP="008A2A7A">
            <w:pPr>
              <w:pStyle w:val="ListParagraph"/>
            </w:pPr>
          </w:p>
          <w:p w:rsidR="008A2A7A" w:rsidRPr="00BC1FF5" w:rsidRDefault="008A2A7A" w:rsidP="008A2A7A">
            <w:pPr>
              <w:pStyle w:val="ListParagraph"/>
            </w:pPr>
          </w:p>
        </w:tc>
      </w:tr>
      <w:tr w:rsidR="008A2A7A" w:rsidRPr="00BC1FF5" w:rsidTr="00A47FED">
        <w:trPr>
          <w:trHeight w:val="338"/>
          <w:jc w:val="center"/>
        </w:trPr>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2" w:space="0" w:color="D9D9D9" w:themeColor="background1" w:themeShade="D9"/>
            </w:tcBorders>
            <w:shd w:val="clear" w:color="auto" w:fill="BDD6EE" w:themeFill="accent1" w:themeFillTint="66"/>
          </w:tcPr>
          <w:p w:rsidR="008A2A7A" w:rsidRPr="00F2088B" w:rsidRDefault="008A2A7A" w:rsidP="008A2A7A">
            <w:pPr>
              <w:pStyle w:val="ListParagraph"/>
              <w:numPr>
                <w:ilvl w:val="0"/>
                <w:numId w:val="35"/>
              </w:numPr>
              <w:rPr>
                <w:sz w:val="21"/>
                <w:szCs w:val="21"/>
              </w:rPr>
            </w:pPr>
            <w:r w:rsidRPr="00F2088B">
              <w:rPr>
                <w:sz w:val="21"/>
                <w:szCs w:val="21"/>
              </w:rPr>
              <w:t xml:space="preserve">Describe how the project will build capacity and enhance your career aspirations in health care improvement and innovation </w:t>
            </w:r>
            <w:r w:rsidRPr="0099184B">
              <w:rPr>
                <w:i/>
                <w:iCs/>
                <w:sz w:val="20"/>
                <w:szCs w:val="20"/>
              </w:rPr>
              <w:t>(maximum</w:t>
            </w:r>
            <w:r w:rsidR="00A805D9">
              <w:rPr>
                <w:b w:val="0"/>
                <w:i/>
                <w:iCs/>
                <w:sz w:val="20"/>
                <w:szCs w:val="20"/>
              </w:rPr>
              <w:t xml:space="preserve"> </w:t>
            </w:r>
            <w:r w:rsidR="00A805D9" w:rsidRPr="004F012F">
              <w:rPr>
                <w:i/>
                <w:iCs/>
                <w:sz w:val="20"/>
                <w:szCs w:val="20"/>
              </w:rPr>
              <w:t>of</w:t>
            </w:r>
            <w:r w:rsidRPr="004F012F">
              <w:rPr>
                <w:i/>
                <w:iCs/>
                <w:sz w:val="20"/>
                <w:szCs w:val="20"/>
              </w:rPr>
              <w:t xml:space="preserve"> </w:t>
            </w:r>
            <w:r w:rsidRPr="0099184B">
              <w:rPr>
                <w:i/>
                <w:iCs/>
                <w:sz w:val="20"/>
                <w:szCs w:val="20"/>
              </w:rPr>
              <w:t>250 words)</w:t>
            </w:r>
          </w:p>
        </w:tc>
      </w:tr>
      <w:tr w:rsidR="008A2A7A" w:rsidRPr="00BC1FF5" w:rsidTr="003B7D33">
        <w:trPr>
          <w:trHeight w:val="338"/>
          <w:jc w:val="center"/>
        </w:trPr>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2" w:space="0" w:color="D9D9D9" w:themeColor="background1" w:themeShade="D9"/>
            </w:tcBorders>
            <w:shd w:val="clear" w:color="auto" w:fill="FFFFFF" w:themeFill="background1"/>
          </w:tcPr>
          <w:p w:rsidR="008A2A7A" w:rsidRDefault="008A2A7A" w:rsidP="008A2A7A"/>
          <w:p w:rsidR="008A2A7A" w:rsidRDefault="008A2A7A" w:rsidP="008A2A7A"/>
          <w:p w:rsidR="008A2A7A" w:rsidRDefault="008A2A7A" w:rsidP="008A2A7A"/>
          <w:p w:rsidR="008A2A7A" w:rsidRPr="00186B6C" w:rsidRDefault="008A2A7A" w:rsidP="008A2A7A"/>
        </w:tc>
      </w:tr>
      <w:tr w:rsidR="008A2A7A" w:rsidRPr="00BC1FF5" w:rsidTr="00F2088B">
        <w:trPr>
          <w:trHeight w:val="338"/>
          <w:jc w:val="center"/>
        </w:trPr>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2" w:space="0" w:color="D9D9D9" w:themeColor="background1" w:themeShade="D9"/>
            </w:tcBorders>
            <w:shd w:val="clear" w:color="auto" w:fill="BDD6EE" w:themeFill="accent1" w:themeFillTint="66"/>
          </w:tcPr>
          <w:p w:rsidR="008A2A7A" w:rsidRDefault="008A2A7A" w:rsidP="008A2A7A">
            <w:pPr>
              <w:pStyle w:val="ListParagraph"/>
              <w:numPr>
                <w:ilvl w:val="0"/>
                <w:numId w:val="35"/>
              </w:numPr>
            </w:pPr>
            <w:r>
              <w:t>Applicants b</w:t>
            </w:r>
            <w:r w:rsidRPr="00125700">
              <w:t>iography</w:t>
            </w:r>
            <w:r>
              <w:t xml:space="preserve"> - please submit CV with this application </w:t>
            </w:r>
            <w:r w:rsidRPr="0099184B">
              <w:rPr>
                <w:i/>
                <w:sz w:val="20"/>
                <w:szCs w:val="20"/>
              </w:rPr>
              <w:t>(maximum of 3 pages)</w:t>
            </w:r>
          </w:p>
        </w:tc>
      </w:tr>
      <w:tr w:rsidR="008A2A7A" w:rsidRPr="00BC1FF5" w:rsidTr="0099184B">
        <w:trPr>
          <w:trHeight w:val="919"/>
          <w:jc w:val="center"/>
        </w:trPr>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2" w:space="0" w:color="D9D9D9" w:themeColor="background1" w:themeShade="D9"/>
              <w:bottom w:val="single" w:sz="2" w:space="0" w:color="D9D9D9" w:themeColor="background1" w:themeShade="D9"/>
            </w:tcBorders>
            <w:shd w:val="clear" w:color="auto" w:fill="FFFFFF" w:themeFill="background1"/>
          </w:tcPr>
          <w:p w:rsidR="008A2A7A" w:rsidRDefault="008A2A7A" w:rsidP="008A2A7A">
            <w:r>
              <w:t xml:space="preserve"> </w:t>
            </w:r>
          </w:p>
          <w:p w:rsidR="008A2A7A" w:rsidRDefault="008A2A7A" w:rsidP="0099184B">
            <w:pPr>
              <w:ind w:left="567"/>
            </w:pPr>
            <w:r>
              <w:t xml:space="preserve"> </w:t>
            </w:r>
            <w:sdt>
              <w:sdtPr>
                <w:rPr>
                  <w:sz w:val="20"/>
                  <w:szCs w:val="20"/>
                </w:rPr>
                <w:id w:val="-1510519284"/>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rPr>
                <w:b w:val="0"/>
                <w:sz w:val="20"/>
                <w:szCs w:val="20"/>
              </w:rPr>
              <w:t xml:space="preserve"> CV attached</w:t>
            </w:r>
          </w:p>
        </w:tc>
      </w:tr>
    </w:tbl>
    <w:tbl>
      <w:tblPr>
        <w:tblStyle w:val="GridTable1Light-Accent31"/>
        <w:tblW w:w="0" w:type="auto"/>
        <w:jc w:val="center"/>
        <w:tblLook w:val="04A0" w:firstRow="1" w:lastRow="0" w:firstColumn="1" w:lastColumn="0" w:noHBand="0" w:noVBand="1"/>
      </w:tblPr>
      <w:tblGrid>
        <w:gridCol w:w="4552"/>
        <w:gridCol w:w="303"/>
        <w:gridCol w:w="5221"/>
      </w:tblGrid>
      <w:tr w:rsidR="00486D30" w:rsidTr="0099184B">
        <w:trPr>
          <w:cnfStyle w:val="100000000000" w:firstRow="1" w:lastRow="0" w:firstColumn="0" w:lastColumn="0" w:oddVBand="0" w:evenVBand="0" w:oddHBand="0" w:evenHBand="0" w:firstRowFirstColumn="0" w:firstRowLastColumn="0" w:lastRowFirstColumn="0" w:lastRowLastColumn="0"/>
          <w:trHeight w:val="709"/>
          <w:jc w:val="center"/>
        </w:trPr>
        <w:tc>
          <w:tcPr>
            <w:cnfStyle w:val="001000000000" w:firstRow="0" w:lastRow="0" w:firstColumn="1" w:lastColumn="0" w:oddVBand="0" w:evenVBand="0" w:oddHBand="0" w:evenHBand="0" w:firstRowFirstColumn="0" w:firstRowLastColumn="0" w:lastRowFirstColumn="0" w:lastRowLastColumn="0"/>
            <w:tcW w:w="10076" w:type="dxa"/>
            <w:gridSpan w:val="3"/>
            <w:tcBorders>
              <w:bottom w:val="single" w:sz="2" w:space="0" w:color="D9D9D9" w:themeColor="background1" w:themeShade="D9"/>
            </w:tcBorders>
            <w:shd w:val="clear" w:color="auto" w:fill="AEAAAA" w:themeFill="background2" w:themeFillShade="BF"/>
          </w:tcPr>
          <w:p w:rsidR="00486D30" w:rsidRPr="009E2515" w:rsidRDefault="008A2A7A" w:rsidP="0099184B">
            <w:pPr>
              <w:spacing w:before="240"/>
              <w:jc w:val="center"/>
            </w:pPr>
            <w:r>
              <w:t>PROJECT INFORMATION</w:t>
            </w:r>
          </w:p>
        </w:tc>
      </w:tr>
      <w:tr w:rsidR="00486D30" w:rsidTr="0099184B">
        <w:trPr>
          <w:trHeight w:val="274"/>
          <w:jc w:val="center"/>
        </w:trPr>
        <w:tc>
          <w:tcPr>
            <w:cnfStyle w:val="001000000000" w:firstRow="0" w:lastRow="0" w:firstColumn="1" w:lastColumn="0" w:oddVBand="0" w:evenVBand="0" w:oddHBand="0" w:evenHBand="0" w:firstRowFirstColumn="0" w:firstRowLastColumn="0" w:lastRowFirstColumn="0" w:lastRowLastColumn="0"/>
            <w:tcW w:w="10076" w:type="dxa"/>
            <w:gridSpan w:val="3"/>
            <w:tcBorders>
              <w:bottom w:val="single" w:sz="2" w:space="0" w:color="D9D9D9" w:themeColor="background1" w:themeShade="D9"/>
            </w:tcBorders>
            <w:shd w:val="clear" w:color="auto" w:fill="BDD6EE" w:themeFill="accent1" w:themeFillTint="66"/>
          </w:tcPr>
          <w:p w:rsidR="00486D30" w:rsidRPr="0041697D" w:rsidRDefault="00486D30">
            <w:pPr>
              <w:pStyle w:val="ListParagraph"/>
              <w:numPr>
                <w:ilvl w:val="0"/>
                <w:numId w:val="45"/>
              </w:numPr>
            </w:pPr>
            <w:r w:rsidRPr="0041697D">
              <w:t>Title of research</w:t>
            </w:r>
            <w:r>
              <w:t xml:space="preserve"> or translation</w:t>
            </w:r>
            <w:r w:rsidRPr="0041697D">
              <w:t xml:space="preserve"> project/initiative </w:t>
            </w:r>
          </w:p>
        </w:tc>
      </w:tr>
      <w:tr w:rsidR="00486D30" w:rsidTr="00806B97">
        <w:trPr>
          <w:trHeight w:val="336"/>
          <w:jc w:val="center"/>
        </w:trPr>
        <w:tc>
          <w:tcPr>
            <w:cnfStyle w:val="001000000000" w:firstRow="0" w:lastRow="0" w:firstColumn="1" w:lastColumn="0" w:oddVBand="0" w:evenVBand="0" w:oddHBand="0" w:evenHBand="0" w:firstRowFirstColumn="0" w:firstRowLastColumn="0" w:lastRowFirstColumn="0" w:lastRowLastColumn="0"/>
            <w:tcW w:w="10076" w:type="dxa"/>
            <w:gridSpan w:val="3"/>
            <w:tcBorders>
              <w:top w:val="single" w:sz="2" w:space="0" w:color="D9D9D9" w:themeColor="background1" w:themeShade="D9"/>
            </w:tcBorders>
          </w:tcPr>
          <w:p w:rsidR="00486D30" w:rsidRDefault="00486D30" w:rsidP="00486D30"/>
          <w:p w:rsidR="00486D30" w:rsidRDefault="00486D30" w:rsidP="00486D30"/>
          <w:p w:rsidR="00486D30" w:rsidRDefault="00486D30" w:rsidP="00486D30">
            <w:r>
              <w:fldChar w:fldCharType="begin"/>
            </w:r>
            <w:r>
              <w:instrText xml:space="preserve"> TITLE  \* Caps  \* MERGEFORMAT </w:instrText>
            </w:r>
            <w:r>
              <w:fldChar w:fldCharType="end"/>
            </w:r>
          </w:p>
        </w:tc>
      </w:tr>
      <w:tr w:rsidR="008930D4" w:rsidTr="00806B97">
        <w:trPr>
          <w:trHeight w:val="336"/>
          <w:jc w:val="center"/>
        </w:trPr>
        <w:tc>
          <w:tcPr>
            <w:cnfStyle w:val="001000000000" w:firstRow="0" w:lastRow="0" w:firstColumn="1" w:lastColumn="0" w:oddVBand="0" w:evenVBand="0" w:oddHBand="0" w:evenHBand="0" w:firstRowFirstColumn="0" w:firstRowLastColumn="0" w:lastRowFirstColumn="0" w:lastRowLastColumn="0"/>
            <w:tcW w:w="10076" w:type="dxa"/>
            <w:gridSpan w:val="3"/>
            <w:tcBorders>
              <w:top w:val="single" w:sz="2" w:space="0" w:color="D9D9D9" w:themeColor="background1" w:themeShade="D9"/>
            </w:tcBorders>
            <w:shd w:val="clear" w:color="auto" w:fill="BDD6EE" w:themeFill="accent1" w:themeFillTint="66"/>
          </w:tcPr>
          <w:p w:rsidR="008930D4" w:rsidRPr="0041697D" w:rsidRDefault="008930D4">
            <w:pPr>
              <w:pStyle w:val="ListParagraph"/>
              <w:numPr>
                <w:ilvl w:val="0"/>
                <w:numId w:val="45"/>
              </w:numPr>
              <w:rPr>
                <w:i/>
                <w:iCs/>
                <w:sz w:val="20"/>
                <w:szCs w:val="20"/>
              </w:rPr>
            </w:pPr>
            <w:r w:rsidRPr="0041697D">
              <w:t xml:space="preserve">Describe your proposal </w:t>
            </w:r>
            <w:r>
              <w:t xml:space="preserve">in lay terms. Include the aims, significance </w:t>
            </w:r>
            <w:r w:rsidRPr="0041697D">
              <w:t>and brief project plan</w:t>
            </w:r>
            <w:r>
              <w:t xml:space="preserve"> </w:t>
            </w:r>
            <w:r w:rsidRPr="008930D4">
              <w:rPr>
                <w:i/>
                <w:iCs/>
                <w:sz w:val="20"/>
                <w:szCs w:val="20"/>
              </w:rPr>
              <w:t>(maximum</w:t>
            </w:r>
            <w:r w:rsidR="00A805D9">
              <w:rPr>
                <w:b w:val="0"/>
                <w:i/>
                <w:iCs/>
                <w:sz w:val="20"/>
                <w:szCs w:val="20"/>
              </w:rPr>
              <w:t xml:space="preserve"> </w:t>
            </w:r>
            <w:r w:rsidR="00A805D9" w:rsidRPr="00D23038">
              <w:rPr>
                <w:i/>
                <w:iCs/>
                <w:sz w:val="20"/>
                <w:szCs w:val="20"/>
              </w:rPr>
              <w:t>of</w:t>
            </w:r>
            <w:r w:rsidRPr="00D23038">
              <w:rPr>
                <w:i/>
                <w:iCs/>
                <w:sz w:val="20"/>
                <w:szCs w:val="20"/>
              </w:rPr>
              <w:t xml:space="preserve"> </w:t>
            </w:r>
            <w:r w:rsidRPr="008930D4">
              <w:rPr>
                <w:i/>
                <w:iCs/>
                <w:sz w:val="20"/>
                <w:szCs w:val="20"/>
              </w:rPr>
              <w:t>400 words)</w:t>
            </w:r>
          </w:p>
        </w:tc>
      </w:tr>
      <w:tr w:rsidR="008930D4" w:rsidTr="00806B97">
        <w:trPr>
          <w:trHeight w:val="336"/>
          <w:jc w:val="center"/>
        </w:trPr>
        <w:tc>
          <w:tcPr>
            <w:cnfStyle w:val="001000000000" w:firstRow="0" w:lastRow="0" w:firstColumn="1" w:lastColumn="0" w:oddVBand="0" w:evenVBand="0" w:oddHBand="0" w:evenHBand="0" w:firstRowFirstColumn="0" w:firstRowLastColumn="0" w:lastRowFirstColumn="0" w:lastRowLastColumn="0"/>
            <w:tcW w:w="10076" w:type="dxa"/>
            <w:gridSpan w:val="3"/>
            <w:tcBorders>
              <w:top w:val="single" w:sz="2" w:space="0" w:color="D9D9D9" w:themeColor="background1" w:themeShade="D9"/>
            </w:tcBorders>
            <w:shd w:val="clear" w:color="auto" w:fill="FFFFFF" w:themeFill="background1"/>
          </w:tcPr>
          <w:p w:rsidR="008930D4" w:rsidRDefault="008930D4" w:rsidP="008930D4"/>
          <w:p w:rsidR="008930D4" w:rsidRDefault="008930D4" w:rsidP="008930D4"/>
          <w:p w:rsidR="008930D4" w:rsidRDefault="008930D4" w:rsidP="008930D4"/>
          <w:p w:rsidR="008930D4" w:rsidRDefault="008930D4" w:rsidP="008930D4"/>
          <w:p w:rsidR="008B7134" w:rsidRDefault="008B7134" w:rsidP="008930D4"/>
          <w:p w:rsidR="008930D4" w:rsidRDefault="008930D4" w:rsidP="008930D4"/>
        </w:tc>
      </w:tr>
      <w:tr w:rsidR="008930D4" w:rsidTr="00806B97">
        <w:trPr>
          <w:trHeight w:val="336"/>
          <w:jc w:val="center"/>
        </w:trPr>
        <w:tc>
          <w:tcPr>
            <w:cnfStyle w:val="001000000000" w:firstRow="0" w:lastRow="0" w:firstColumn="1" w:lastColumn="0" w:oddVBand="0" w:evenVBand="0" w:oddHBand="0" w:evenHBand="0" w:firstRowFirstColumn="0" w:firstRowLastColumn="0" w:lastRowFirstColumn="0" w:lastRowLastColumn="0"/>
            <w:tcW w:w="10076" w:type="dxa"/>
            <w:gridSpan w:val="3"/>
            <w:tcBorders>
              <w:top w:val="single" w:sz="2" w:space="0" w:color="D9D9D9" w:themeColor="background1" w:themeShade="D9"/>
            </w:tcBorders>
            <w:shd w:val="clear" w:color="auto" w:fill="BDD6EE" w:themeFill="accent1" w:themeFillTint="66"/>
          </w:tcPr>
          <w:p w:rsidR="008930D4" w:rsidRPr="0041697D" w:rsidRDefault="008930D4">
            <w:pPr>
              <w:pStyle w:val="ListParagraph"/>
              <w:numPr>
                <w:ilvl w:val="0"/>
                <w:numId w:val="45"/>
              </w:numPr>
            </w:pPr>
            <w:r w:rsidRPr="0041697D">
              <w:t xml:space="preserve">Describe </w:t>
            </w:r>
            <w:r>
              <w:t>the expected</w:t>
            </w:r>
            <w:r w:rsidRPr="0041697D">
              <w:t xml:space="preserve"> health care impact of </w:t>
            </w:r>
            <w:r>
              <w:t xml:space="preserve">the </w:t>
            </w:r>
            <w:r w:rsidRPr="0041697D">
              <w:t>project</w:t>
            </w:r>
            <w:r>
              <w:t xml:space="preserve"> and how this will be evaluated</w:t>
            </w:r>
            <w:r w:rsidRPr="0041697D">
              <w:t xml:space="preserve"> </w:t>
            </w:r>
            <w:r w:rsidRPr="0099184B">
              <w:rPr>
                <w:i/>
                <w:sz w:val="20"/>
                <w:szCs w:val="20"/>
              </w:rPr>
              <w:t>(</w:t>
            </w:r>
            <w:r w:rsidRPr="008930D4">
              <w:rPr>
                <w:i/>
                <w:iCs/>
                <w:sz w:val="20"/>
                <w:szCs w:val="20"/>
              </w:rPr>
              <w:t xml:space="preserve">maximum </w:t>
            </w:r>
            <w:r w:rsidR="00A805D9" w:rsidRPr="00D23038">
              <w:rPr>
                <w:i/>
                <w:iCs/>
                <w:sz w:val="20"/>
                <w:szCs w:val="20"/>
              </w:rPr>
              <w:t>of</w:t>
            </w:r>
            <w:r w:rsidR="00A805D9">
              <w:rPr>
                <w:b w:val="0"/>
                <w:i/>
                <w:iCs/>
                <w:sz w:val="20"/>
                <w:szCs w:val="20"/>
              </w:rPr>
              <w:t xml:space="preserve"> </w:t>
            </w:r>
            <w:r w:rsidRPr="008930D4">
              <w:rPr>
                <w:i/>
                <w:iCs/>
                <w:sz w:val="20"/>
                <w:szCs w:val="20"/>
              </w:rPr>
              <w:t>350 words)</w:t>
            </w:r>
          </w:p>
        </w:tc>
      </w:tr>
      <w:tr w:rsidR="008930D4" w:rsidTr="00806B97">
        <w:trPr>
          <w:trHeight w:val="336"/>
          <w:jc w:val="center"/>
        </w:trPr>
        <w:tc>
          <w:tcPr>
            <w:cnfStyle w:val="001000000000" w:firstRow="0" w:lastRow="0" w:firstColumn="1" w:lastColumn="0" w:oddVBand="0" w:evenVBand="0" w:oddHBand="0" w:evenHBand="0" w:firstRowFirstColumn="0" w:firstRowLastColumn="0" w:lastRowFirstColumn="0" w:lastRowLastColumn="0"/>
            <w:tcW w:w="10076" w:type="dxa"/>
            <w:gridSpan w:val="3"/>
            <w:tcBorders>
              <w:top w:val="single" w:sz="2" w:space="0" w:color="D9D9D9" w:themeColor="background1" w:themeShade="D9"/>
            </w:tcBorders>
          </w:tcPr>
          <w:p w:rsidR="008930D4" w:rsidRDefault="008930D4" w:rsidP="008930D4"/>
          <w:p w:rsidR="008930D4" w:rsidRDefault="008930D4" w:rsidP="008930D4"/>
          <w:p w:rsidR="008930D4" w:rsidRDefault="008930D4" w:rsidP="008930D4"/>
          <w:p w:rsidR="008B7134" w:rsidRDefault="008B7134" w:rsidP="008930D4"/>
          <w:p w:rsidR="008930D4" w:rsidRDefault="008930D4" w:rsidP="008930D4"/>
          <w:p w:rsidR="008930D4" w:rsidRDefault="008930D4" w:rsidP="008930D4"/>
        </w:tc>
      </w:tr>
      <w:tr w:rsidR="008930D4" w:rsidTr="00806B97">
        <w:trPr>
          <w:trHeight w:val="336"/>
          <w:jc w:val="center"/>
        </w:trPr>
        <w:tc>
          <w:tcPr>
            <w:cnfStyle w:val="001000000000" w:firstRow="0" w:lastRow="0" w:firstColumn="1" w:lastColumn="0" w:oddVBand="0" w:evenVBand="0" w:oddHBand="0" w:evenHBand="0" w:firstRowFirstColumn="0" w:firstRowLastColumn="0" w:lastRowFirstColumn="0" w:lastRowLastColumn="0"/>
            <w:tcW w:w="10076" w:type="dxa"/>
            <w:gridSpan w:val="3"/>
            <w:tcBorders>
              <w:top w:val="single" w:sz="2" w:space="0" w:color="D9D9D9" w:themeColor="background1" w:themeShade="D9"/>
            </w:tcBorders>
            <w:shd w:val="clear" w:color="auto" w:fill="BDD6EE" w:themeFill="accent1" w:themeFillTint="66"/>
          </w:tcPr>
          <w:p w:rsidR="008930D4" w:rsidRPr="0041697D" w:rsidRDefault="008930D4" w:rsidP="008930D4">
            <w:pPr>
              <w:pStyle w:val="ListParagraph"/>
              <w:numPr>
                <w:ilvl w:val="0"/>
                <w:numId w:val="45"/>
              </w:numPr>
            </w:pPr>
            <w:r w:rsidRPr="0041697D">
              <w:t xml:space="preserve">Describe </w:t>
            </w:r>
            <w:r>
              <w:t xml:space="preserve">the skills of your project team, how the team will integrate to genuinely partner, including the responsibilities of each team member and their identified organisation </w:t>
            </w:r>
            <w:r w:rsidRPr="0099184B">
              <w:rPr>
                <w:i/>
              </w:rPr>
              <w:t xml:space="preserve"> (</w:t>
            </w:r>
            <w:r w:rsidRPr="008B7134">
              <w:rPr>
                <w:i/>
                <w:iCs/>
                <w:sz w:val="20"/>
                <w:szCs w:val="20"/>
              </w:rPr>
              <w:t>maximum</w:t>
            </w:r>
            <w:r w:rsidRPr="00D23038">
              <w:rPr>
                <w:i/>
                <w:iCs/>
                <w:sz w:val="20"/>
                <w:szCs w:val="20"/>
              </w:rPr>
              <w:t xml:space="preserve"> </w:t>
            </w:r>
            <w:r w:rsidR="00A805D9" w:rsidRPr="00D23038">
              <w:rPr>
                <w:i/>
                <w:iCs/>
                <w:sz w:val="20"/>
                <w:szCs w:val="20"/>
              </w:rPr>
              <w:t>of</w:t>
            </w:r>
            <w:r w:rsidR="00A805D9">
              <w:rPr>
                <w:b w:val="0"/>
                <w:i/>
                <w:iCs/>
                <w:sz w:val="20"/>
                <w:szCs w:val="20"/>
              </w:rPr>
              <w:t xml:space="preserve"> </w:t>
            </w:r>
            <w:r w:rsidRPr="008B7134">
              <w:rPr>
                <w:i/>
                <w:iCs/>
                <w:sz w:val="20"/>
                <w:szCs w:val="20"/>
              </w:rPr>
              <w:t>350 words)</w:t>
            </w:r>
          </w:p>
        </w:tc>
      </w:tr>
      <w:tr w:rsidR="008930D4" w:rsidTr="00806B97">
        <w:trPr>
          <w:trHeight w:val="336"/>
          <w:jc w:val="center"/>
        </w:trPr>
        <w:tc>
          <w:tcPr>
            <w:cnfStyle w:val="001000000000" w:firstRow="0" w:lastRow="0" w:firstColumn="1" w:lastColumn="0" w:oddVBand="0" w:evenVBand="0" w:oddHBand="0" w:evenHBand="0" w:firstRowFirstColumn="0" w:firstRowLastColumn="0" w:lastRowFirstColumn="0" w:lastRowLastColumn="0"/>
            <w:tcW w:w="10076" w:type="dxa"/>
            <w:gridSpan w:val="3"/>
            <w:tcBorders>
              <w:top w:val="single" w:sz="2" w:space="0" w:color="D9D9D9" w:themeColor="background1" w:themeShade="D9"/>
            </w:tcBorders>
            <w:shd w:val="clear" w:color="auto" w:fill="FFFFFF" w:themeFill="background1"/>
          </w:tcPr>
          <w:p w:rsidR="008930D4" w:rsidRDefault="008930D4" w:rsidP="008930D4"/>
          <w:p w:rsidR="008930D4" w:rsidRDefault="008930D4" w:rsidP="008930D4"/>
          <w:p w:rsidR="008B7134" w:rsidRDefault="008B7134" w:rsidP="008930D4"/>
          <w:p w:rsidR="008930D4" w:rsidRDefault="008930D4" w:rsidP="008930D4"/>
          <w:p w:rsidR="008930D4" w:rsidRDefault="008930D4" w:rsidP="008930D4"/>
          <w:p w:rsidR="008930D4" w:rsidRDefault="008930D4" w:rsidP="008930D4"/>
        </w:tc>
      </w:tr>
      <w:tr w:rsidR="008930D4" w:rsidTr="00806B97">
        <w:trPr>
          <w:jc w:val="center"/>
        </w:trPr>
        <w:tc>
          <w:tcPr>
            <w:cnfStyle w:val="001000000000" w:firstRow="0" w:lastRow="0" w:firstColumn="1" w:lastColumn="0" w:oddVBand="0" w:evenVBand="0" w:oddHBand="0" w:evenHBand="0" w:firstRowFirstColumn="0" w:firstRowLastColumn="0" w:lastRowFirstColumn="0" w:lastRowLastColumn="0"/>
            <w:tcW w:w="10076" w:type="dxa"/>
            <w:gridSpan w:val="3"/>
            <w:shd w:val="clear" w:color="auto" w:fill="BDD6EE" w:themeFill="accent1" w:themeFillTint="66"/>
          </w:tcPr>
          <w:p w:rsidR="008930D4" w:rsidRPr="0041697D" w:rsidRDefault="008930D4">
            <w:pPr>
              <w:pStyle w:val="ListParagraph"/>
              <w:numPr>
                <w:ilvl w:val="0"/>
                <w:numId w:val="45"/>
              </w:numPr>
            </w:pPr>
            <w:r w:rsidRPr="0041697D">
              <w:t>Participating organisations</w:t>
            </w:r>
            <w:r>
              <w:t xml:space="preserve"> </w:t>
            </w:r>
            <w:r w:rsidRPr="0041697D">
              <w:t xml:space="preserve">- list all </w:t>
            </w:r>
            <w:r>
              <w:t>WAHTN</w:t>
            </w:r>
            <w:r w:rsidRPr="0041697D">
              <w:t xml:space="preserve"> Partners organisations and key external agencies</w:t>
            </w:r>
            <w:r w:rsidR="008B7134">
              <w:t xml:space="preserve"> </w:t>
            </w:r>
            <w:r w:rsidR="008B7134" w:rsidRPr="0099184B">
              <w:rPr>
                <w:i/>
                <w:sz w:val="20"/>
                <w:szCs w:val="20"/>
              </w:rPr>
              <w:t>(note projects should be genuinely collaborative and where possible include at least two WAHTN partner organisations</w:t>
            </w:r>
            <w:r w:rsidR="008B7134">
              <w:rPr>
                <w:b w:val="0"/>
                <w:i/>
                <w:sz w:val="20"/>
                <w:szCs w:val="20"/>
              </w:rPr>
              <w:t>)</w:t>
            </w:r>
          </w:p>
        </w:tc>
      </w:tr>
      <w:tr w:rsidR="008930D4" w:rsidTr="00806B97">
        <w:trPr>
          <w:trHeight w:val="612"/>
          <w:jc w:val="center"/>
        </w:trPr>
        <w:tc>
          <w:tcPr>
            <w:cnfStyle w:val="001000000000" w:firstRow="0" w:lastRow="0" w:firstColumn="1" w:lastColumn="0" w:oddVBand="0" w:evenVBand="0" w:oddHBand="0" w:evenHBand="0" w:firstRowFirstColumn="0" w:firstRowLastColumn="0" w:lastRowFirstColumn="0" w:lastRowLastColumn="0"/>
            <w:tcW w:w="4855" w:type="dxa"/>
            <w:gridSpan w:val="2"/>
          </w:tcPr>
          <w:p w:rsidR="008930D4" w:rsidRPr="00A75270" w:rsidRDefault="008071D7" w:rsidP="0099184B">
            <w:pPr>
              <w:spacing w:before="240"/>
              <w:rPr>
                <w:b w:val="0"/>
                <w:bCs w:val="0"/>
                <w:sz w:val="20"/>
                <w:szCs w:val="20"/>
              </w:rPr>
            </w:pPr>
            <w:sdt>
              <w:sdtPr>
                <w:rPr>
                  <w:sz w:val="20"/>
                  <w:szCs w:val="20"/>
                </w:rPr>
                <w:id w:val="-623386055"/>
                <w14:checkbox>
                  <w14:checked w14:val="0"/>
                  <w14:checkedState w14:val="2612" w14:font="MS Gothic"/>
                  <w14:uncheckedState w14:val="2610" w14:font="MS Gothic"/>
                </w14:checkbox>
              </w:sdtPr>
              <w:sdtEndPr/>
              <w:sdtContent>
                <w:r w:rsidR="00A805D9" w:rsidRPr="0099184B">
                  <w:rPr>
                    <w:rFonts w:ascii="MS Gothic" w:eastAsia="MS Gothic" w:hAnsi="MS Gothic"/>
                    <w:sz w:val="20"/>
                    <w:szCs w:val="20"/>
                  </w:rPr>
                  <w:t>☐</w:t>
                </w:r>
              </w:sdtContent>
            </w:sdt>
            <w:r w:rsidR="008930D4" w:rsidRPr="00A75270">
              <w:rPr>
                <w:b w:val="0"/>
                <w:sz w:val="20"/>
                <w:szCs w:val="20"/>
              </w:rPr>
              <w:t>North Metropolitan Health Service</w:t>
            </w:r>
          </w:p>
          <w:p w:rsidR="00A805D9" w:rsidRDefault="008071D7" w:rsidP="008930D4">
            <w:pPr>
              <w:rPr>
                <w:b w:val="0"/>
                <w:bCs w:val="0"/>
                <w:sz w:val="20"/>
                <w:szCs w:val="20"/>
              </w:rPr>
            </w:pPr>
            <w:sdt>
              <w:sdtPr>
                <w:rPr>
                  <w:sz w:val="20"/>
                  <w:szCs w:val="20"/>
                </w:rPr>
                <w:id w:val="232819447"/>
                <w14:checkbox>
                  <w14:checked w14:val="0"/>
                  <w14:checkedState w14:val="2612" w14:font="MS Gothic"/>
                  <w14:uncheckedState w14:val="2610" w14:font="MS Gothic"/>
                </w14:checkbox>
              </w:sdtPr>
              <w:sdtEndPr/>
              <w:sdtContent>
                <w:r w:rsidR="008930D4">
                  <w:rPr>
                    <w:rFonts w:ascii="MS Gothic" w:eastAsia="MS Gothic" w:hAnsi="MS Gothic" w:hint="eastAsia"/>
                    <w:b w:val="0"/>
                    <w:bCs w:val="0"/>
                    <w:sz w:val="20"/>
                    <w:szCs w:val="20"/>
                  </w:rPr>
                  <w:t>☐</w:t>
                </w:r>
              </w:sdtContent>
            </w:sdt>
            <w:r w:rsidR="008930D4">
              <w:rPr>
                <w:b w:val="0"/>
                <w:bCs w:val="0"/>
                <w:sz w:val="20"/>
                <w:szCs w:val="20"/>
              </w:rPr>
              <w:t>South Metropolitan Health Service</w:t>
            </w:r>
          </w:p>
          <w:p w:rsidR="008930D4" w:rsidRDefault="008071D7" w:rsidP="008930D4">
            <w:pPr>
              <w:rPr>
                <w:b w:val="0"/>
                <w:bCs w:val="0"/>
                <w:sz w:val="20"/>
                <w:szCs w:val="20"/>
              </w:rPr>
            </w:pPr>
            <w:sdt>
              <w:sdtPr>
                <w:rPr>
                  <w:sz w:val="20"/>
                  <w:szCs w:val="20"/>
                </w:rPr>
                <w:id w:val="-704018303"/>
                <w14:checkbox>
                  <w14:checked w14:val="0"/>
                  <w14:checkedState w14:val="2612" w14:font="MS Gothic"/>
                  <w14:uncheckedState w14:val="2610" w14:font="MS Gothic"/>
                </w14:checkbox>
              </w:sdtPr>
              <w:sdtEndPr/>
              <w:sdtContent>
                <w:r w:rsidR="008930D4">
                  <w:rPr>
                    <w:rFonts w:ascii="MS Gothic" w:eastAsia="MS Gothic" w:hAnsi="MS Gothic" w:hint="eastAsia"/>
                    <w:b w:val="0"/>
                    <w:bCs w:val="0"/>
                    <w:sz w:val="20"/>
                    <w:szCs w:val="20"/>
                  </w:rPr>
                  <w:t>☐</w:t>
                </w:r>
              </w:sdtContent>
            </w:sdt>
            <w:r w:rsidR="008930D4">
              <w:rPr>
                <w:b w:val="0"/>
                <w:bCs w:val="0"/>
                <w:sz w:val="20"/>
                <w:szCs w:val="20"/>
              </w:rPr>
              <w:t>East Metropolitan Health Service</w:t>
            </w:r>
          </w:p>
          <w:p w:rsidR="008930D4" w:rsidRDefault="008071D7" w:rsidP="008930D4">
            <w:pPr>
              <w:rPr>
                <w:b w:val="0"/>
                <w:bCs w:val="0"/>
                <w:sz w:val="20"/>
                <w:szCs w:val="20"/>
              </w:rPr>
            </w:pPr>
            <w:sdt>
              <w:sdtPr>
                <w:rPr>
                  <w:sz w:val="20"/>
                  <w:szCs w:val="20"/>
                </w:rPr>
                <w:id w:val="867096640"/>
                <w14:checkbox>
                  <w14:checked w14:val="0"/>
                  <w14:checkedState w14:val="2612" w14:font="MS Gothic"/>
                  <w14:uncheckedState w14:val="2610" w14:font="MS Gothic"/>
                </w14:checkbox>
              </w:sdtPr>
              <w:sdtEndPr/>
              <w:sdtContent>
                <w:r w:rsidR="008930D4">
                  <w:rPr>
                    <w:rFonts w:ascii="MS Gothic" w:eastAsia="MS Gothic" w:hAnsi="MS Gothic" w:hint="eastAsia"/>
                    <w:b w:val="0"/>
                    <w:bCs w:val="0"/>
                    <w:sz w:val="20"/>
                    <w:szCs w:val="20"/>
                  </w:rPr>
                  <w:t>☐</w:t>
                </w:r>
              </w:sdtContent>
            </w:sdt>
            <w:r w:rsidR="008930D4">
              <w:rPr>
                <w:b w:val="0"/>
                <w:bCs w:val="0"/>
                <w:sz w:val="20"/>
                <w:szCs w:val="20"/>
              </w:rPr>
              <w:t>Child and Adolescent Health Service</w:t>
            </w:r>
          </w:p>
          <w:p w:rsidR="008930D4" w:rsidRDefault="008071D7" w:rsidP="008930D4">
            <w:pPr>
              <w:rPr>
                <w:b w:val="0"/>
                <w:bCs w:val="0"/>
                <w:sz w:val="20"/>
                <w:szCs w:val="20"/>
              </w:rPr>
            </w:pPr>
            <w:sdt>
              <w:sdtPr>
                <w:rPr>
                  <w:sz w:val="20"/>
                  <w:szCs w:val="20"/>
                </w:rPr>
                <w:id w:val="-1700082388"/>
                <w14:checkbox>
                  <w14:checked w14:val="0"/>
                  <w14:checkedState w14:val="2612" w14:font="MS Gothic"/>
                  <w14:uncheckedState w14:val="2610" w14:font="MS Gothic"/>
                </w14:checkbox>
              </w:sdtPr>
              <w:sdtEndPr/>
              <w:sdtContent>
                <w:r w:rsidR="008930D4">
                  <w:rPr>
                    <w:rFonts w:ascii="MS Gothic" w:eastAsia="MS Gothic" w:hAnsi="MS Gothic" w:hint="eastAsia"/>
                    <w:b w:val="0"/>
                    <w:bCs w:val="0"/>
                    <w:sz w:val="20"/>
                    <w:szCs w:val="20"/>
                  </w:rPr>
                  <w:t>☐</w:t>
                </w:r>
              </w:sdtContent>
            </w:sdt>
            <w:r w:rsidR="008930D4">
              <w:rPr>
                <w:b w:val="0"/>
                <w:bCs w:val="0"/>
                <w:sz w:val="20"/>
                <w:szCs w:val="20"/>
              </w:rPr>
              <w:t>WA Country Health Service</w:t>
            </w:r>
          </w:p>
          <w:p w:rsidR="008930D4" w:rsidRDefault="008071D7" w:rsidP="008930D4">
            <w:pPr>
              <w:rPr>
                <w:b w:val="0"/>
                <w:bCs w:val="0"/>
                <w:sz w:val="20"/>
                <w:szCs w:val="20"/>
              </w:rPr>
            </w:pPr>
            <w:sdt>
              <w:sdtPr>
                <w:rPr>
                  <w:sz w:val="20"/>
                  <w:szCs w:val="20"/>
                </w:rPr>
                <w:id w:val="-1732388748"/>
                <w14:checkbox>
                  <w14:checked w14:val="0"/>
                  <w14:checkedState w14:val="2612" w14:font="MS Gothic"/>
                  <w14:uncheckedState w14:val="2610" w14:font="MS Gothic"/>
                </w14:checkbox>
              </w:sdtPr>
              <w:sdtEndPr/>
              <w:sdtContent>
                <w:r w:rsidR="008930D4" w:rsidRPr="00C40510">
                  <w:rPr>
                    <w:rFonts w:ascii="MS Gothic" w:eastAsia="MS Gothic" w:hAnsi="MS Gothic" w:hint="eastAsia"/>
                    <w:b w:val="0"/>
                    <w:bCs w:val="0"/>
                    <w:sz w:val="20"/>
                    <w:szCs w:val="20"/>
                  </w:rPr>
                  <w:t>☐</w:t>
                </w:r>
              </w:sdtContent>
            </w:sdt>
            <w:r w:rsidR="008930D4">
              <w:rPr>
                <w:b w:val="0"/>
                <w:bCs w:val="0"/>
                <w:sz w:val="20"/>
                <w:szCs w:val="20"/>
              </w:rPr>
              <w:t>Pathwest</w:t>
            </w:r>
          </w:p>
          <w:p w:rsidR="008930D4" w:rsidRDefault="008071D7" w:rsidP="008930D4">
            <w:pPr>
              <w:rPr>
                <w:b w:val="0"/>
                <w:bCs w:val="0"/>
                <w:sz w:val="20"/>
                <w:szCs w:val="20"/>
              </w:rPr>
            </w:pPr>
            <w:sdt>
              <w:sdtPr>
                <w:rPr>
                  <w:sz w:val="20"/>
                  <w:szCs w:val="20"/>
                </w:rPr>
                <w:id w:val="-480612738"/>
                <w14:checkbox>
                  <w14:checked w14:val="0"/>
                  <w14:checkedState w14:val="2612" w14:font="MS Gothic"/>
                  <w14:uncheckedState w14:val="2610" w14:font="MS Gothic"/>
                </w14:checkbox>
              </w:sdtPr>
              <w:sdtEndPr/>
              <w:sdtContent>
                <w:r w:rsidR="008930D4" w:rsidRPr="00C40510">
                  <w:rPr>
                    <w:rFonts w:ascii="MS Gothic" w:eastAsia="MS Gothic" w:hAnsi="MS Gothic" w:hint="eastAsia"/>
                    <w:b w:val="0"/>
                    <w:bCs w:val="0"/>
                    <w:sz w:val="20"/>
                    <w:szCs w:val="20"/>
                  </w:rPr>
                  <w:t>☐</w:t>
                </w:r>
              </w:sdtContent>
            </w:sdt>
            <w:r w:rsidR="008930D4" w:rsidRPr="004846C3">
              <w:rPr>
                <w:b w:val="0"/>
                <w:sz w:val="20"/>
                <w:szCs w:val="20"/>
              </w:rPr>
              <w:t>WA</w:t>
            </w:r>
            <w:r w:rsidR="008930D4">
              <w:rPr>
                <w:sz w:val="20"/>
                <w:szCs w:val="20"/>
              </w:rPr>
              <w:t xml:space="preserve"> </w:t>
            </w:r>
            <w:r w:rsidR="008930D4">
              <w:rPr>
                <w:b w:val="0"/>
                <w:bCs w:val="0"/>
                <w:sz w:val="20"/>
                <w:szCs w:val="20"/>
              </w:rPr>
              <w:t>Department of Health</w:t>
            </w:r>
          </w:p>
          <w:p w:rsidR="008930D4" w:rsidRPr="00C16568" w:rsidRDefault="008071D7" w:rsidP="008930D4">
            <w:pPr>
              <w:rPr>
                <w:b w:val="0"/>
                <w:sz w:val="20"/>
                <w:szCs w:val="20"/>
              </w:rPr>
            </w:pPr>
            <w:sdt>
              <w:sdtPr>
                <w:rPr>
                  <w:sz w:val="20"/>
                  <w:szCs w:val="20"/>
                </w:rPr>
                <w:id w:val="1937552217"/>
                <w14:checkbox>
                  <w14:checked w14:val="0"/>
                  <w14:checkedState w14:val="2612" w14:font="MS Gothic"/>
                  <w14:uncheckedState w14:val="2610" w14:font="MS Gothic"/>
                </w14:checkbox>
              </w:sdtPr>
              <w:sdtEndPr/>
              <w:sdtContent>
                <w:r w:rsidR="008930D4" w:rsidRPr="00C16568">
                  <w:rPr>
                    <w:rFonts w:ascii="MS Gothic" w:eastAsia="MS Gothic" w:hAnsi="MS Gothic" w:hint="eastAsia"/>
                    <w:b w:val="0"/>
                    <w:sz w:val="20"/>
                    <w:szCs w:val="20"/>
                  </w:rPr>
                  <w:t>☐</w:t>
                </w:r>
              </w:sdtContent>
            </w:sdt>
            <w:r w:rsidR="008930D4" w:rsidRPr="00C16568">
              <w:rPr>
                <w:b w:val="0"/>
                <w:sz w:val="20"/>
                <w:szCs w:val="20"/>
              </w:rPr>
              <w:t>Ramsay Health Care</w:t>
            </w:r>
          </w:p>
          <w:p w:rsidR="008930D4" w:rsidRDefault="008071D7" w:rsidP="008930D4">
            <w:pPr>
              <w:rPr>
                <w:b w:val="0"/>
                <w:sz w:val="20"/>
                <w:szCs w:val="20"/>
              </w:rPr>
            </w:pPr>
            <w:sdt>
              <w:sdtPr>
                <w:rPr>
                  <w:sz w:val="20"/>
                  <w:szCs w:val="20"/>
                </w:rPr>
                <w:id w:val="-1269155648"/>
                <w14:checkbox>
                  <w14:checked w14:val="0"/>
                  <w14:checkedState w14:val="2612" w14:font="MS Gothic"/>
                  <w14:uncheckedState w14:val="2610" w14:font="MS Gothic"/>
                </w14:checkbox>
              </w:sdtPr>
              <w:sdtEndPr/>
              <w:sdtContent>
                <w:r w:rsidR="008930D4" w:rsidRPr="00C16568">
                  <w:rPr>
                    <w:rFonts w:ascii="MS Gothic" w:eastAsia="MS Gothic" w:hAnsi="MS Gothic" w:hint="eastAsia"/>
                    <w:b w:val="0"/>
                    <w:sz w:val="20"/>
                    <w:szCs w:val="20"/>
                  </w:rPr>
                  <w:t>☐</w:t>
                </w:r>
              </w:sdtContent>
            </w:sdt>
            <w:r w:rsidR="008930D4" w:rsidRPr="00C16568">
              <w:rPr>
                <w:b w:val="0"/>
                <w:sz w:val="20"/>
                <w:szCs w:val="20"/>
              </w:rPr>
              <w:t>S</w:t>
            </w:r>
            <w:r w:rsidR="008930D4">
              <w:rPr>
                <w:b w:val="0"/>
                <w:sz w:val="20"/>
                <w:szCs w:val="20"/>
              </w:rPr>
              <w:t xml:space="preserve">t </w:t>
            </w:r>
            <w:r w:rsidR="008930D4" w:rsidRPr="00C16568">
              <w:rPr>
                <w:b w:val="0"/>
                <w:sz w:val="20"/>
                <w:szCs w:val="20"/>
              </w:rPr>
              <w:t>J</w:t>
            </w:r>
            <w:r w:rsidR="008930D4">
              <w:rPr>
                <w:b w:val="0"/>
                <w:sz w:val="20"/>
                <w:szCs w:val="20"/>
              </w:rPr>
              <w:t xml:space="preserve">ohn of </w:t>
            </w:r>
            <w:r w:rsidR="008930D4" w:rsidRPr="00C16568">
              <w:rPr>
                <w:b w:val="0"/>
                <w:sz w:val="20"/>
                <w:szCs w:val="20"/>
              </w:rPr>
              <w:t>G</w:t>
            </w:r>
            <w:r w:rsidR="008930D4">
              <w:rPr>
                <w:b w:val="0"/>
                <w:sz w:val="20"/>
                <w:szCs w:val="20"/>
              </w:rPr>
              <w:t>od</w:t>
            </w:r>
            <w:r w:rsidR="008930D4" w:rsidRPr="00C16568">
              <w:rPr>
                <w:b w:val="0"/>
                <w:sz w:val="20"/>
                <w:szCs w:val="20"/>
              </w:rPr>
              <w:t xml:space="preserve"> Healthcare</w:t>
            </w:r>
          </w:p>
          <w:p w:rsidR="008930D4" w:rsidRDefault="008071D7" w:rsidP="008930D4">
            <w:pPr>
              <w:rPr>
                <w:b w:val="0"/>
                <w:sz w:val="20"/>
                <w:szCs w:val="20"/>
              </w:rPr>
            </w:pPr>
            <w:sdt>
              <w:sdtPr>
                <w:rPr>
                  <w:sz w:val="20"/>
                  <w:szCs w:val="20"/>
                </w:rPr>
                <w:id w:val="1809893421"/>
                <w14:checkbox>
                  <w14:checked w14:val="0"/>
                  <w14:checkedState w14:val="2612" w14:font="MS Gothic"/>
                  <w14:uncheckedState w14:val="2610" w14:font="MS Gothic"/>
                </w14:checkbox>
              </w:sdtPr>
              <w:sdtEndPr/>
              <w:sdtContent>
                <w:r w:rsidR="008930D4">
                  <w:rPr>
                    <w:rFonts w:ascii="MS Gothic" w:eastAsia="MS Gothic" w:hAnsi="MS Gothic" w:hint="eastAsia"/>
                    <w:b w:val="0"/>
                    <w:sz w:val="20"/>
                    <w:szCs w:val="20"/>
                  </w:rPr>
                  <w:t>☐</w:t>
                </w:r>
              </w:sdtContent>
            </w:sdt>
            <w:r w:rsidR="008930D4">
              <w:rPr>
                <w:b w:val="0"/>
                <w:sz w:val="20"/>
                <w:szCs w:val="20"/>
              </w:rPr>
              <w:t>WAHTN Associate Member)</w:t>
            </w:r>
            <w:r w:rsidR="008B7134">
              <w:rPr>
                <w:b w:val="0"/>
                <w:sz w:val="20"/>
                <w:szCs w:val="20"/>
              </w:rPr>
              <w:t xml:space="preserve">  ___________________</w:t>
            </w:r>
          </w:p>
          <w:p w:rsidR="008B7134" w:rsidRDefault="008930D4" w:rsidP="008B7134">
            <w:pPr>
              <w:rPr>
                <w:sz w:val="20"/>
                <w:szCs w:val="20"/>
              </w:rPr>
            </w:pPr>
            <w:r>
              <w:rPr>
                <w:b w:val="0"/>
                <w:sz w:val="20"/>
                <w:szCs w:val="20"/>
              </w:rPr>
              <w:softHyphen/>
            </w:r>
            <w:r>
              <w:rPr>
                <w:b w:val="0"/>
                <w:sz w:val="20"/>
                <w:szCs w:val="20"/>
              </w:rPr>
              <w:softHyphen/>
            </w:r>
            <w:r>
              <w:rPr>
                <w:b w:val="0"/>
                <w:sz w:val="20"/>
                <w:szCs w:val="20"/>
              </w:rPr>
              <w:softHyphen/>
            </w:r>
            <w:r>
              <w:rPr>
                <w:b w:val="0"/>
                <w:sz w:val="20"/>
                <w:szCs w:val="20"/>
              </w:rPr>
              <w:softHyphen/>
            </w:r>
            <w:r>
              <w:rPr>
                <w:b w:val="0"/>
                <w:sz w:val="20"/>
                <w:szCs w:val="20"/>
              </w:rPr>
              <w:softHyphen/>
            </w:r>
            <w:sdt>
              <w:sdtPr>
                <w:rPr>
                  <w:sz w:val="20"/>
                  <w:szCs w:val="20"/>
                </w:rPr>
                <w:id w:val="1744676975"/>
                <w14:checkbox>
                  <w14:checked w14:val="0"/>
                  <w14:checkedState w14:val="2612" w14:font="MS Gothic"/>
                  <w14:uncheckedState w14:val="2610" w14:font="MS Gothic"/>
                </w14:checkbox>
              </w:sdtPr>
              <w:sdtEndPr/>
              <w:sdtContent>
                <w:r w:rsidR="008B7134" w:rsidRPr="004F012F">
                  <w:rPr>
                    <w:rFonts w:ascii="MS Gothic" w:eastAsia="MS Gothic" w:hAnsi="MS Gothic"/>
                    <w:b w:val="0"/>
                    <w:sz w:val="20"/>
                    <w:szCs w:val="20"/>
                  </w:rPr>
                  <w:t>☐</w:t>
                </w:r>
              </w:sdtContent>
            </w:sdt>
            <w:r w:rsidR="008B7134" w:rsidRPr="004F012F">
              <w:rPr>
                <w:b w:val="0"/>
                <w:sz w:val="20"/>
                <w:szCs w:val="20"/>
              </w:rPr>
              <w:t>NHMRC AHRTC’s or CIRH</w:t>
            </w:r>
            <w:r w:rsidR="00AD2C3D" w:rsidRPr="004F012F">
              <w:rPr>
                <w:b w:val="0"/>
                <w:sz w:val="20"/>
                <w:szCs w:val="20"/>
              </w:rPr>
              <w:t>’</w:t>
            </w:r>
            <w:r w:rsidR="008B7134" w:rsidRPr="004F012F">
              <w:rPr>
                <w:b w:val="0"/>
                <w:sz w:val="20"/>
                <w:szCs w:val="20"/>
              </w:rPr>
              <w:t>s)</w:t>
            </w:r>
            <w:r w:rsidR="008B7134">
              <w:rPr>
                <w:sz w:val="20"/>
                <w:szCs w:val="20"/>
              </w:rPr>
              <w:t xml:space="preserve">  </w:t>
            </w:r>
            <w:r w:rsidR="008B7134" w:rsidRPr="008B7134">
              <w:rPr>
                <w:sz w:val="20"/>
                <w:szCs w:val="20"/>
              </w:rPr>
              <w:t xml:space="preserve"> </w:t>
            </w:r>
            <w:r w:rsidR="008B7134" w:rsidRPr="004F012F">
              <w:rPr>
                <w:b w:val="0"/>
                <w:sz w:val="20"/>
                <w:szCs w:val="20"/>
              </w:rPr>
              <w:t>________________</w:t>
            </w:r>
            <w:r w:rsidR="008B7134">
              <w:rPr>
                <w:b w:val="0"/>
                <w:sz w:val="20"/>
                <w:szCs w:val="20"/>
              </w:rPr>
              <w:t>____</w:t>
            </w:r>
          </w:p>
          <w:p w:rsidR="008B7134" w:rsidRDefault="008071D7" w:rsidP="008B7134">
            <w:pPr>
              <w:rPr>
                <w:b w:val="0"/>
                <w:sz w:val="20"/>
                <w:szCs w:val="20"/>
              </w:rPr>
            </w:pPr>
            <w:sdt>
              <w:sdtPr>
                <w:rPr>
                  <w:sz w:val="20"/>
                  <w:szCs w:val="20"/>
                </w:rPr>
                <w:id w:val="-575274815"/>
                <w14:checkbox>
                  <w14:checked w14:val="0"/>
                  <w14:checkedState w14:val="2612" w14:font="MS Gothic"/>
                  <w14:uncheckedState w14:val="2610" w14:font="MS Gothic"/>
                </w14:checkbox>
              </w:sdtPr>
              <w:sdtEndPr/>
              <w:sdtContent>
                <w:r w:rsidR="008B7134">
                  <w:rPr>
                    <w:rFonts w:ascii="MS Gothic" w:eastAsia="MS Gothic" w:hAnsi="MS Gothic" w:hint="eastAsia"/>
                    <w:b w:val="0"/>
                    <w:sz w:val="20"/>
                    <w:szCs w:val="20"/>
                  </w:rPr>
                  <w:t>☐</w:t>
                </w:r>
              </w:sdtContent>
            </w:sdt>
            <w:r w:rsidR="008B7134">
              <w:rPr>
                <w:b w:val="0"/>
                <w:sz w:val="20"/>
                <w:szCs w:val="20"/>
              </w:rPr>
              <w:t>Other  _____________________________________</w:t>
            </w:r>
          </w:p>
          <w:p w:rsidR="008930D4" w:rsidRPr="00C16568" w:rsidRDefault="008930D4" w:rsidP="0099184B">
            <w:pPr>
              <w:spacing w:line="360" w:lineRule="auto"/>
              <w:rPr>
                <w:b w:val="0"/>
                <w:sz w:val="20"/>
                <w:szCs w:val="20"/>
              </w:rPr>
            </w:pPr>
          </w:p>
        </w:tc>
        <w:tc>
          <w:tcPr>
            <w:tcW w:w="5221" w:type="dxa"/>
          </w:tcPr>
          <w:p w:rsidR="008930D4" w:rsidRDefault="008071D7" w:rsidP="0099184B">
            <w:pPr>
              <w:spacing w:before="240"/>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397668155"/>
                <w14:checkbox>
                  <w14:checked w14:val="0"/>
                  <w14:checkedState w14:val="2612" w14:font="MS Gothic"/>
                  <w14:uncheckedState w14:val="2610" w14:font="MS Gothic"/>
                </w14:checkbox>
              </w:sdtPr>
              <w:sdtEndPr/>
              <w:sdtContent>
                <w:r w:rsidR="008B7134">
                  <w:rPr>
                    <w:rFonts w:ascii="MS Gothic" w:eastAsia="MS Gothic" w:hAnsi="MS Gothic" w:hint="eastAsia"/>
                    <w:sz w:val="20"/>
                    <w:szCs w:val="20"/>
                  </w:rPr>
                  <w:t>☐</w:t>
                </w:r>
              </w:sdtContent>
            </w:sdt>
            <w:r w:rsidR="008930D4">
              <w:rPr>
                <w:sz w:val="20"/>
                <w:szCs w:val="20"/>
              </w:rPr>
              <w:t>Telethon Kids Institute</w:t>
            </w:r>
          </w:p>
          <w:p w:rsidR="008930D4" w:rsidRPr="009B5E45" w:rsidRDefault="008071D7" w:rsidP="008930D4">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54531834"/>
                <w14:checkbox>
                  <w14:checked w14:val="0"/>
                  <w14:checkedState w14:val="2612" w14:font="MS Gothic"/>
                  <w14:uncheckedState w14:val="2610" w14:font="MS Gothic"/>
                </w14:checkbox>
              </w:sdtPr>
              <w:sdtEndPr/>
              <w:sdtContent>
                <w:r w:rsidR="008930D4" w:rsidRPr="009B5E45">
                  <w:rPr>
                    <w:rFonts w:ascii="MS Gothic" w:eastAsia="MS Gothic" w:hAnsi="MS Gothic" w:hint="eastAsia"/>
                    <w:sz w:val="20"/>
                    <w:szCs w:val="20"/>
                  </w:rPr>
                  <w:t>☐</w:t>
                </w:r>
              </w:sdtContent>
            </w:sdt>
            <w:r w:rsidR="008930D4">
              <w:rPr>
                <w:sz w:val="20"/>
                <w:szCs w:val="20"/>
              </w:rPr>
              <w:t>Harry Perkins Institute</w:t>
            </w:r>
          </w:p>
          <w:p w:rsidR="008930D4" w:rsidRPr="009B5E45" w:rsidRDefault="008071D7" w:rsidP="008930D4">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391459054"/>
                <w14:checkbox>
                  <w14:checked w14:val="0"/>
                  <w14:checkedState w14:val="2612" w14:font="MS Gothic"/>
                  <w14:uncheckedState w14:val="2610" w14:font="MS Gothic"/>
                </w14:checkbox>
              </w:sdtPr>
              <w:sdtEndPr/>
              <w:sdtContent>
                <w:r w:rsidR="008930D4" w:rsidRPr="009B5E45">
                  <w:rPr>
                    <w:rFonts w:ascii="MS Gothic" w:eastAsia="MS Gothic" w:hAnsi="MS Gothic" w:hint="eastAsia"/>
                    <w:sz w:val="20"/>
                    <w:szCs w:val="20"/>
                  </w:rPr>
                  <w:t>☐</w:t>
                </w:r>
              </w:sdtContent>
            </w:sdt>
            <w:r w:rsidR="008930D4">
              <w:rPr>
                <w:sz w:val="20"/>
                <w:szCs w:val="20"/>
              </w:rPr>
              <w:t xml:space="preserve">Ear Sciences Institute </w:t>
            </w:r>
          </w:p>
          <w:p w:rsidR="008930D4" w:rsidRDefault="008071D7" w:rsidP="008930D4">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449437179"/>
                <w14:checkbox>
                  <w14:checked w14:val="0"/>
                  <w14:checkedState w14:val="2612" w14:font="MS Gothic"/>
                  <w14:uncheckedState w14:val="2610" w14:font="MS Gothic"/>
                </w14:checkbox>
              </w:sdtPr>
              <w:sdtEndPr/>
              <w:sdtContent>
                <w:r w:rsidR="008930D4" w:rsidRPr="009B5E45">
                  <w:rPr>
                    <w:rFonts w:ascii="MS Gothic" w:eastAsia="MS Gothic" w:hAnsi="MS Gothic" w:hint="eastAsia"/>
                    <w:sz w:val="20"/>
                    <w:szCs w:val="20"/>
                  </w:rPr>
                  <w:t>☐</w:t>
                </w:r>
              </w:sdtContent>
            </w:sdt>
            <w:r w:rsidR="008930D4">
              <w:rPr>
                <w:sz w:val="20"/>
                <w:szCs w:val="20"/>
              </w:rPr>
              <w:t>Lions Eye Institute</w:t>
            </w:r>
          </w:p>
          <w:p w:rsidR="008930D4" w:rsidRDefault="008071D7" w:rsidP="008930D4">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483576052"/>
                <w14:checkbox>
                  <w14:checked w14:val="0"/>
                  <w14:checkedState w14:val="2612" w14:font="MS Gothic"/>
                  <w14:uncheckedState w14:val="2610" w14:font="MS Gothic"/>
                </w14:checkbox>
              </w:sdtPr>
              <w:sdtEndPr/>
              <w:sdtContent>
                <w:r w:rsidR="008930D4">
                  <w:rPr>
                    <w:rFonts w:ascii="MS Gothic" w:eastAsia="MS Gothic" w:hAnsi="MS Gothic" w:hint="eastAsia"/>
                    <w:sz w:val="20"/>
                    <w:szCs w:val="20"/>
                  </w:rPr>
                  <w:t>☐</w:t>
                </w:r>
              </w:sdtContent>
            </w:sdt>
            <w:r w:rsidR="008930D4">
              <w:rPr>
                <w:sz w:val="20"/>
                <w:szCs w:val="20"/>
              </w:rPr>
              <w:t>Institute for Respiratory Health</w:t>
            </w:r>
          </w:p>
          <w:p w:rsidR="008930D4" w:rsidRDefault="008071D7" w:rsidP="008930D4">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416130328"/>
                <w14:checkbox>
                  <w14:checked w14:val="0"/>
                  <w14:checkedState w14:val="2612" w14:font="MS Gothic"/>
                  <w14:uncheckedState w14:val="2610" w14:font="MS Gothic"/>
                </w14:checkbox>
              </w:sdtPr>
              <w:sdtEndPr/>
              <w:sdtContent>
                <w:r w:rsidR="008930D4">
                  <w:rPr>
                    <w:rFonts w:ascii="MS Gothic" w:eastAsia="MS Gothic" w:hAnsi="MS Gothic" w:hint="eastAsia"/>
                    <w:sz w:val="20"/>
                    <w:szCs w:val="20"/>
                  </w:rPr>
                  <w:t>☐</w:t>
                </w:r>
              </w:sdtContent>
            </w:sdt>
            <w:r w:rsidR="008930D4">
              <w:rPr>
                <w:sz w:val="20"/>
                <w:szCs w:val="20"/>
              </w:rPr>
              <w:t>Perron Institute</w:t>
            </w:r>
          </w:p>
          <w:p w:rsidR="008930D4" w:rsidRDefault="008071D7" w:rsidP="008930D4">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577372375"/>
                <w14:checkbox>
                  <w14:checked w14:val="0"/>
                  <w14:checkedState w14:val="2612" w14:font="MS Gothic"/>
                  <w14:uncheckedState w14:val="2610" w14:font="MS Gothic"/>
                </w14:checkbox>
              </w:sdtPr>
              <w:sdtEndPr/>
              <w:sdtContent>
                <w:r w:rsidR="008930D4">
                  <w:rPr>
                    <w:rFonts w:ascii="MS Gothic" w:eastAsia="MS Gothic" w:hAnsi="MS Gothic" w:hint="eastAsia"/>
                    <w:sz w:val="20"/>
                    <w:szCs w:val="20"/>
                  </w:rPr>
                  <w:t>☐</w:t>
                </w:r>
              </w:sdtContent>
            </w:sdt>
            <w:r w:rsidR="008930D4">
              <w:rPr>
                <w:sz w:val="20"/>
                <w:szCs w:val="20"/>
              </w:rPr>
              <w:t>University of W</w:t>
            </w:r>
          </w:p>
          <w:p w:rsidR="008930D4" w:rsidRDefault="008071D7" w:rsidP="008930D4">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962918133"/>
                <w14:checkbox>
                  <w14:checked w14:val="0"/>
                  <w14:checkedState w14:val="2612" w14:font="MS Gothic"/>
                  <w14:uncheckedState w14:val="2610" w14:font="MS Gothic"/>
                </w14:checkbox>
              </w:sdtPr>
              <w:sdtEndPr/>
              <w:sdtContent>
                <w:r w:rsidR="008930D4">
                  <w:rPr>
                    <w:rFonts w:ascii="MS Gothic" w:eastAsia="MS Gothic" w:hAnsi="MS Gothic" w:hint="eastAsia"/>
                    <w:sz w:val="20"/>
                    <w:szCs w:val="20"/>
                  </w:rPr>
                  <w:t>☐</w:t>
                </w:r>
              </w:sdtContent>
            </w:sdt>
            <w:r w:rsidR="008930D4">
              <w:rPr>
                <w:sz w:val="20"/>
                <w:szCs w:val="20"/>
              </w:rPr>
              <w:t>Curtin University</w:t>
            </w:r>
          </w:p>
          <w:p w:rsidR="008930D4" w:rsidRDefault="008071D7" w:rsidP="008930D4">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411444090"/>
                <w14:checkbox>
                  <w14:checked w14:val="0"/>
                  <w14:checkedState w14:val="2612" w14:font="MS Gothic"/>
                  <w14:uncheckedState w14:val="2610" w14:font="MS Gothic"/>
                </w14:checkbox>
              </w:sdtPr>
              <w:sdtEndPr/>
              <w:sdtContent>
                <w:r w:rsidR="008930D4">
                  <w:rPr>
                    <w:rFonts w:ascii="MS Gothic" w:eastAsia="MS Gothic" w:hAnsi="MS Gothic" w:hint="eastAsia"/>
                    <w:sz w:val="20"/>
                    <w:szCs w:val="20"/>
                  </w:rPr>
                  <w:t>☐</w:t>
                </w:r>
              </w:sdtContent>
            </w:sdt>
            <w:r w:rsidR="008930D4">
              <w:rPr>
                <w:sz w:val="20"/>
                <w:szCs w:val="20"/>
              </w:rPr>
              <w:t>Edith Cowan University</w:t>
            </w:r>
          </w:p>
          <w:p w:rsidR="008930D4" w:rsidRDefault="008071D7" w:rsidP="008930D4">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550731721"/>
                <w14:checkbox>
                  <w14:checked w14:val="0"/>
                  <w14:checkedState w14:val="2612" w14:font="MS Gothic"/>
                  <w14:uncheckedState w14:val="2610" w14:font="MS Gothic"/>
                </w14:checkbox>
              </w:sdtPr>
              <w:sdtEndPr/>
              <w:sdtContent>
                <w:r w:rsidR="008930D4">
                  <w:rPr>
                    <w:rFonts w:ascii="MS Gothic" w:eastAsia="MS Gothic" w:hAnsi="MS Gothic" w:hint="eastAsia"/>
                    <w:sz w:val="20"/>
                    <w:szCs w:val="20"/>
                  </w:rPr>
                  <w:t>☐</w:t>
                </w:r>
              </w:sdtContent>
            </w:sdt>
            <w:r w:rsidR="008930D4">
              <w:rPr>
                <w:sz w:val="20"/>
                <w:szCs w:val="20"/>
              </w:rPr>
              <w:t>Murdoch University</w:t>
            </w:r>
          </w:p>
          <w:p w:rsidR="008930D4" w:rsidRDefault="008071D7" w:rsidP="008930D4">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1693431"/>
                <w14:checkbox>
                  <w14:checked w14:val="0"/>
                  <w14:checkedState w14:val="2612" w14:font="MS Gothic"/>
                  <w14:uncheckedState w14:val="2610" w14:font="MS Gothic"/>
                </w14:checkbox>
              </w:sdtPr>
              <w:sdtEndPr/>
              <w:sdtContent>
                <w:r w:rsidR="008930D4">
                  <w:rPr>
                    <w:rFonts w:ascii="MS Gothic" w:eastAsia="MS Gothic" w:hAnsi="MS Gothic" w:hint="eastAsia"/>
                    <w:sz w:val="20"/>
                    <w:szCs w:val="20"/>
                  </w:rPr>
                  <w:t>☐</w:t>
                </w:r>
              </w:sdtContent>
            </w:sdt>
            <w:r w:rsidR="008930D4">
              <w:rPr>
                <w:sz w:val="20"/>
                <w:szCs w:val="20"/>
              </w:rPr>
              <w:t>University of Notre Dame</w:t>
            </w:r>
          </w:p>
          <w:p w:rsidR="008930D4" w:rsidRPr="0069280B" w:rsidRDefault="008930D4" w:rsidP="0099184B">
            <w:pPr>
              <w:spacing w:line="36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8930D4" w:rsidTr="00806B97">
        <w:trPr>
          <w:jc w:val="center"/>
        </w:trPr>
        <w:tc>
          <w:tcPr>
            <w:cnfStyle w:val="001000000000" w:firstRow="0" w:lastRow="0" w:firstColumn="1" w:lastColumn="0" w:oddVBand="0" w:evenVBand="0" w:oddHBand="0" w:evenHBand="0" w:firstRowFirstColumn="0" w:firstRowLastColumn="0" w:lastRowFirstColumn="0" w:lastRowLastColumn="0"/>
            <w:tcW w:w="10076" w:type="dxa"/>
            <w:gridSpan w:val="3"/>
            <w:shd w:val="clear" w:color="auto" w:fill="BDD6EE" w:themeFill="accent1" w:themeFillTint="66"/>
          </w:tcPr>
          <w:p w:rsidR="008930D4" w:rsidRPr="0041697D" w:rsidRDefault="008930D4">
            <w:pPr>
              <w:pStyle w:val="ListParagraph"/>
              <w:numPr>
                <w:ilvl w:val="0"/>
                <w:numId w:val="45"/>
              </w:numPr>
            </w:pPr>
            <w:r w:rsidRPr="0041697D">
              <w:t>Prioritisation</w:t>
            </w:r>
            <w:r w:rsidRPr="0041697D">
              <w:rPr>
                <w:sz w:val="20"/>
                <w:szCs w:val="20"/>
              </w:rPr>
              <w:t xml:space="preserve"> </w:t>
            </w:r>
            <w:r w:rsidR="00A805D9" w:rsidRPr="0099184B">
              <w:rPr>
                <w:i/>
                <w:sz w:val="20"/>
                <w:szCs w:val="20"/>
              </w:rPr>
              <w:t>(projects must align with at least one WAHTN and/or MRFF priority area listed below, please check all applicable)</w:t>
            </w:r>
          </w:p>
        </w:tc>
      </w:tr>
      <w:tr w:rsidR="008930D4" w:rsidTr="00806B97">
        <w:trPr>
          <w:jc w:val="center"/>
        </w:trPr>
        <w:tc>
          <w:tcPr>
            <w:cnfStyle w:val="001000000000" w:firstRow="0" w:lastRow="0" w:firstColumn="1" w:lastColumn="0" w:oddVBand="0" w:evenVBand="0" w:oddHBand="0" w:evenHBand="0" w:firstRowFirstColumn="0" w:firstRowLastColumn="0" w:lastRowFirstColumn="0" w:lastRowLastColumn="0"/>
            <w:tcW w:w="4552" w:type="dxa"/>
            <w:shd w:val="clear" w:color="auto" w:fill="FFFFFF" w:themeFill="background1"/>
          </w:tcPr>
          <w:p w:rsidR="008930D4" w:rsidRDefault="008930D4" w:rsidP="008930D4">
            <w:pPr>
              <w:rPr>
                <w:b w:val="0"/>
                <w:bCs w:val="0"/>
                <w:sz w:val="20"/>
                <w:szCs w:val="20"/>
              </w:rPr>
            </w:pPr>
          </w:p>
          <w:p w:rsidR="008930D4" w:rsidRDefault="008071D7" w:rsidP="008930D4">
            <w:pPr>
              <w:rPr>
                <w:b w:val="0"/>
                <w:bCs w:val="0"/>
                <w:sz w:val="20"/>
                <w:szCs w:val="20"/>
              </w:rPr>
            </w:pPr>
            <w:sdt>
              <w:sdtPr>
                <w:rPr>
                  <w:sz w:val="20"/>
                  <w:szCs w:val="20"/>
                </w:rPr>
                <w:id w:val="1607086791"/>
                <w14:checkbox>
                  <w14:checked w14:val="0"/>
                  <w14:checkedState w14:val="2612" w14:font="MS Gothic"/>
                  <w14:uncheckedState w14:val="2610" w14:font="MS Gothic"/>
                </w14:checkbox>
              </w:sdtPr>
              <w:sdtEndPr/>
              <w:sdtContent>
                <w:r w:rsidR="008930D4">
                  <w:rPr>
                    <w:rFonts w:ascii="MS Gothic" w:eastAsia="MS Gothic" w:hAnsi="MS Gothic" w:hint="eastAsia"/>
                    <w:b w:val="0"/>
                    <w:bCs w:val="0"/>
                    <w:sz w:val="20"/>
                    <w:szCs w:val="20"/>
                  </w:rPr>
                  <w:t>☐</w:t>
                </w:r>
              </w:sdtContent>
            </w:sdt>
            <w:r w:rsidR="008930D4">
              <w:rPr>
                <w:b w:val="0"/>
                <w:bCs w:val="0"/>
                <w:sz w:val="20"/>
                <w:szCs w:val="20"/>
              </w:rPr>
              <w:t xml:space="preserve"> 1. Clinical quality registries</w:t>
            </w:r>
          </w:p>
          <w:p w:rsidR="008930D4" w:rsidRDefault="008071D7" w:rsidP="008930D4">
            <w:pPr>
              <w:rPr>
                <w:b w:val="0"/>
                <w:bCs w:val="0"/>
                <w:sz w:val="20"/>
                <w:szCs w:val="20"/>
              </w:rPr>
            </w:pPr>
            <w:sdt>
              <w:sdtPr>
                <w:rPr>
                  <w:sz w:val="20"/>
                  <w:szCs w:val="20"/>
                </w:rPr>
                <w:id w:val="1023367506"/>
                <w14:checkbox>
                  <w14:checked w14:val="0"/>
                  <w14:checkedState w14:val="2612" w14:font="MS Gothic"/>
                  <w14:uncheckedState w14:val="2610" w14:font="MS Gothic"/>
                </w14:checkbox>
              </w:sdtPr>
              <w:sdtEndPr/>
              <w:sdtContent>
                <w:r w:rsidR="008930D4">
                  <w:rPr>
                    <w:rFonts w:ascii="MS Gothic" w:eastAsia="MS Gothic" w:hAnsi="MS Gothic" w:hint="eastAsia"/>
                    <w:b w:val="0"/>
                    <w:bCs w:val="0"/>
                    <w:sz w:val="20"/>
                    <w:szCs w:val="20"/>
                  </w:rPr>
                  <w:t>☐</w:t>
                </w:r>
              </w:sdtContent>
            </w:sdt>
            <w:r w:rsidR="008930D4">
              <w:rPr>
                <w:b w:val="0"/>
                <w:bCs w:val="0"/>
                <w:sz w:val="20"/>
                <w:szCs w:val="20"/>
              </w:rPr>
              <w:t xml:space="preserve"> 2.</w:t>
            </w:r>
            <w:r w:rsidR="008930D4">
              <w:rPr>
                <w:sz w:val="20"/>
                <w:szCs w:val="20"/>
              </w:rPr>
              <w:t xml:space="preserve"> </w:t>
            </w:r>
            <w:r w:rsidR="008930D4">
              <w:rPr>
                <w:b w:val="0"/>
                <w:bCs w:val="0"/>
                <w:sz w:val="20"/>
                <w:szCs w:val="20"/>
              </w:rPr>
              <w:t>Platform trials</w:t>
            </w:r>
          </w:p>
          <w:p w:rsidR="008930D4" w:rsidRDefault="008071D7" w:rsidP="008930D4">
            <w:pPr>
              <w:rPr>
                <w:b w:val="0"/>
                <w:bCs w:val="0"/>
                <w:sz w:val="20"/>
                <w:szCs w:val="20"/>
              </w:rPr>
            </w:pPr>
            <w:sdt>
              <w:sdtPr>
                <w:rPr>
                  <w:sz w:val="20"/>
                  <w:szCs w:val="20"/>
                </w:rPr>
                <w:id w:val="2001160054"/>
                <w14:checkbox>
                  <w14:checked w14:val="0"/>
                  <w14:checkedState w14:val="2612" w14:font="MS Gothic"/>
                  <w14:uncheckedState w14:val="2610" w14:font="MS Gothic"/>
                </w14:checkbox>
              </w:sdtPr>
              <w:sdtEndPr/>
              <w:sdtContent>
                <w:r w:rsidR="008930D4">
                  <w:rPr>
                    <w:rFonts w:ascii="MS Gothic" w:eastAsia="MS Gothic" w:hAnsi="MS Gothic" w:hint="eastAsia"/>
                    <w:b w:val="0"/>
                    <w:bCs w:val="0"/>
                    <w:sz w:val="20"/>
                    <w:szCs w:val="20"/>
                  </w:rPr>
                  <w:t>☐</w:t>
                </w:r>
              </w:sdtContent>
            </w:sdt>
            <w:r w:rsidR="008930D4">
              <w:rPr>
                <w:b w:val="0"/>
                <w:bCs w:val="0"/>
                <w:sz w:val="20"/>
                <w:szCs w:val="20"/>
              </w:rPr>
              <w:t xml:space="preserve"> 3. End of life</w:t>
            </w:r>
          </w:p>
          <w:p w:rsidR="008930D4" w:rsidRDefault="008071D7" w:rsidP="008930D4">
            <w:pPr>
              <w:rPr>
                <w:b w:val="0"/>
                <w:bCs w:val="0"/>
                <w:sz w:val="20"/>
                <w:szCs w:val="20"/>
              </w:rPr>
            </w:pPr>
            <w:sdt>
              <w:sdtPr>
                <w:rPr>
                  <w:sz w:val="20"/>
                  <w:szCs w:val="20"/>
                </w:rPr>
                <w:id w:val="-890269849"/>
                <w14:checkbox>
                  <w14:checked w14:val="0"/>
                  <w14:checkedState w14:val="2612" w14:font="MS Gothic"/>
                  <w14:uncheckedState w14:val="2610" w14:font="MS Gothic"/>
                </w14:checkbox>
              </w:sdtPr>
              <w:sdtEndPr/>
              <w:sdtContent>
                <w:r w:rsidR="008930D4">
                  <w:rPr>
                    <w:rFonts w:ascii="MS Gothic" w:eastAsia="MS Gothic" w:hAnsi="MS Gothic" w:hint="eastAsia"/>
                    <w:b w:val="0"/>
                    <w:bCs w:val="0"/>
                    <w:sz w:val="20"/>
                    <w:szCs w:val="20"/>
                  </w:rPr>
                  <w:t>☐</w:t>
                </w:r>
              </w:sdtContent>
            </w:sdt>
            <w:r w:rsidR="008930D4">
              <w:rPr>
                <w:b w:val="0"/>
                <w:bCs w:val="0"/>
                <w:sz w:val="20"/>
                <w:szCs w:val="20"/>
              </w:rPr>
              <w:t xml:space="preserve"> 4.</w:t>
            </w:r>
            <w:r w:rsidR="008930D4">
              <w:rPr>
                <w:sz w:val="20"/>
                <w:szCs w:val="20"/>
              </w:rPr>
              <w:t xml:space="preserve"> </w:t>
            </w:r>
            <w:r w:rsidR="008930D4">
              <w:rPr>
                <w:b w:val="0"/>
                <w:bCs w:val="0"/>
                <w:sz w:val="20"/>
                <w:szCs w:val="20"/>
              </w:rPr>
              <w:t>Phenomics</w:t>
            </w:r>
          </w:p>
          <w:p w:rsidR="008930D4" w:rsidRPr="000B7C66" w:rsidRDefault="008930D4" w:rsidP="008930D4">
            <w:pPr>
              <w:rPr>
                <w:b w:val="0"/>
                <w:bCs w:val="0"/>
              </w:rPr>
            </w:pPr>
          </w:p>
        </w:tc>
        <w:tc>
          <w:tcPr>
            <w:tcW w:w="5524" w:type="dxa"/>
            <w:gridSpan w:val="2"/>
            <w:shd w:val="clear" w:color="auto" w:fill="FFFFFF" w:themeFill="background1"/>
          </w:tcPr>
          <w:p w:rsidR="008930D4" w:rsidRDefault="008930D4" w:rsidP="008930D4">
            <w:pPr>
              <w:cnfStyle w:val="000000000000" w:firstRow="0" w:lastRow="0" w:firstColumn="0" w:lastColumn="0" w:oddVBand="0" w:evenVBand="0" w:oddHBand="0" w:evenHBand="0" w:firstRowFirstColumn="0" w:firstRowLastColumn="0" w:lastRowFirstColumn="0" w:lastRowLastColumn="0"/>
              <w:rPr>
                <w:b/>
                <w:bCs/>
                <w:sz w:val="20"/>
                <w:szCs w:val="20"/>
              </w:rPr>
            </w:pPr>
          </w:p>
          <w:p w:rsidR="008930D4" w:rsidRDefault="008071D7" w:rsidP="008930D4">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618255543"/>
                <w14:checkbox>
                  <w14:checked w14:val="0"/>
                  <w14:checkedState w14:val="2612" w14:font="MS Gothic"/>
                  <w14:uncheckedState w14:val="2610" w14:font="MS Gothic"/>
                </w14:checkbox>
              </w:sdtPr>
              <w:sdtEndPr/>
              <w:sdtContent>
                <w:r w:rsidR="008930D4">
                  <w:rPr>
                    <w:rFonts w:ascii="MS Gothic" w:eastAsia="MS Gothic" w:hAnsi="MS Gothic" w:hint="eastAsia"/>
                    <w:sz w:val="20"/>
                    <w:szCs w:val="20"/>
                  </w:rPr>
                  <w:t>☐</w:t>
                </w:r>
              </w:sdtContent>
            </w:sdt>
            <w:r w:rsidR="008930D4">
              <w:rPr>
                <w:sz w:val="20"/>
                <w:szCs w:val="20"/>
              </w:rPr>
              <w:t xml:space="preserve"> </w:t>
            </w:r>
            <w:r w:rsidR="00A805D9">
              <w:rPr>
                <w:sz w:val="20"/>
                <w:szCs w:val="20"/>
              </w:rPr>
              <w:t>5</w:t>
            </w:r>
            <w:r w:rsidR="008930D4">
              <w:rPr>
                <w:sz w:val="20"/>
                <w:szCs w:val="20"/>
              </w:rPr>
              <w:t>. Multi resistant organsisms</w:t>
            </w:r>
          </w:p>
          <w:p w:rsidR="008930D4" w:rsidRDefault="008071D7" w:rsidP="008930D4">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904830003"/>
                <w14:checkbox>
                  <w14:checked w14:val="0"/>
                  <w14:checkedState w14:val="2612" w14:font="MS Gothic"/>
                  <w14:uncheckedState w14:val="2610" w14:font="MS Gothic"/>
                </w14:checkbox>
              </w:sdtPr>
              <w:sdtEndPr/>
              <w:sdtContent>
                <w:r w:rsidR="008930D4">
                  <w:rPr>
                    <w:rFonts w:ascii="MS Gothic" w:eastAsia="MS Gothic" w:hAnsi="MS Gothic" w:hint="eastAsia"/>
                    <w:sz w:val="20"/>
                    <w:szCs w:val="20"/>
                  </w:rPr>
                  <w:t>☐</w:t>
                </w:r>
              </w:sdtContent>
            </w:sdt>
            <w:r w:rsidR="008930D4">
              <w:rPr>
                <w:sz w:val="20"/>
                <w:szCs w:val="20"/>
              </w:rPr>
              <w:t xml:space="preserve"> </w:t>
            </w:r>
            <w:r w:rsidR="00A805D9">
              <w:rPr>
                <w:sz w:val="20"/>
                <w:szCs w:val="20"/>
              </w:rPr>
              <w:t>6</w:t>
            </w:r>
            <w:r w:rsidR="008930D4">
              <w:rPr>
                <w:sz w:val="20"/>
                <w:szCs w:val="20"/>
              </w:rPr>
              <w:t>. Implementation of state-wide health translational policy</w:t>
            </w:r>
          </w:p>
          <w:p w:rsidR="008930D4" w:rsidRDefault="008071D7" w:rsidP="008930D4">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701547449"/>
                <w14:checkbox>
                  <w14:checked w14:val="0"/>
                  <w14:checkedState w14:val="2612" w14:font="MS Gothic"/>
                  <w14:uncheckedState w14:val="2610" w14:font="MS Gothic"/>
                </w14:checkbox>
              </w:sdtPr>
              <w:sdtEndPr/>
              <w:sdtContent>
                <w:r w:rsidR="008930D4">
                  <w:rPr>
                    <w:rFonts w:ascii="MS Gothic" w:eastAsia="MS Gothic" w:hAnsi="MS Gothic" w:hint="eastAsia"/>
                    <w:sz w:val="20"/>
                    <w:szCs w:val="20"/>
                  </w:rPr>
                  <w:t>☐</w:t>
                </w:r>
              </w:sdtContent>
            </w:sdt>
            <w:r w:rsidR="008930D4">
              <w:rPr>
                <w:sz w:val="20"/>
                <w:szCs w:val="20"/>
              </w:rPr>
              <w:t xml:space="preserve"> </w:t>
            </w:r>
            <w:r w:rsidR="00A805D9">
              <w:rPr>
                <w:sz w:val="20"/>
                <w:szCs w:val="20"/>
              </w:rPr>
              <w:t>7</w:t>
            </w:r>
            <w:r w:rsidR="008930D4">
              <w:rPr>
                <w:sz w:val="20"/>
                <w:szCs w:val="20"/>
              </w:rPr>
              <w:t>. Implementation of successful research translation projects</w:t>
            </w:r>
          </w:p>
          <w:p w:rsidR="008930D4" w:rsidRPr="000B7C66" w:rsidRDefault="008930D4" w:rsidP="008930D4">
            <w:pPr>
              <w:cnfStyle w:val="000000000000" w:firstRow="0" w:lastRow="0" w:firstColumn="0" w:lastColumn="0" w:oddVBand="0" w:evenVBand="0" w:oddHBand="0" w:evenHBand="0" w:firstRowFirstColumn="0" w:firstRowLastColumn="0" w:lastRowFirstColumn="0" w:lastRowLastColumn="0"/>
              <w:rPr>
                <w:b/>
                <w:bCs/>
              </w:rPr>
            </w:pPr>
          </w:p>
        </w:tc>
      </w:tr>
      <w:tr w:rsidR="008930D4" w:rsidTr="00806B97">
        <w:trPr>
          <w:jc w:val="center"/>
        </w:trPr>
        <w:tc>
          <w:tcPr>
            <w:cnfStyle w:val="001000000000" w:firstRow="0" w:lastRow="0" w:firstColumn="1" w:lastColumn="0" w:oddVBand="0" w:evenVBand="0" w:oddHBand="0" w:evenHBand="0" w:firstRowFirstColumn="0" w:firstRowLastColumn="0" w:lastRowFirstColumn="0" w:lastRowLastColumn="0"/>
            <w:tcW w:w="10076" w:type="dxa"/>
            <w:gridSpan w:val="3"/>
            <w:shd w:val="clear" w:color="auto" w:fill="BDD6EE" w:themeFill="accent1" w:themeFillTint="66"/>
          </w:tcPr>
          <w:p w:rsidR="008930D4" w:rsidRPr="0041697D" w:rsidRDefault="00A805D9">
            <w:pPr>
              <w:pStyle w:val="ListParagraph"/>
              <w:numPr>
                <w:ilvl w:val="0"/>
                <w:numId w:val="45"/>
              </w:numPr>
            </w:pPr>
            <w:r w:rsidRPr="0099184B">
              <w:t>M</w:t>
            </w:r>
            <w:r w:rsidR="008930D4" w:rsidRPr="0099184B">
              <w:t>inisterial priorities and MRFF Australian Medical Research and Innovation priorities 2016-2018</w:t>
            </w:r>
            <w:r>
              <w:rPr>
                <w:sz w:val="20"/>
                <w:szCs w:val="20"/>
              </w:rPr>
              <w:t xml:space="preserve"> </w:t>
            </w:r>
            <w:r w:rsidRPr="0099184B">
              <w:rPr>
                <w:i/>
                <w:sz w:val="20"/>
                <w:szCs w:val="20"/>
              </w:rPr>
              <w:t>(</w:t>
            </w:r>
            <w:r w:rsidR="008930D4" w:rsidRPr="0099184B">
              <w:rPr>
                <w:i/>
                <w:sz w:val="20"/>
                <w:szCs w:val="20"/>
              </w:rPr>
              <w:t>please check all applicable</w:t>
            </w:r>
            <w:r w:rsidRPr="0099184B">
              <w:rPr>
                <w:i/>
                <w:sz w:val="20"/>
                <w:szCs w:val="20"/>
              </w:rPr>
              <w:t>)</w:t>
            </w:r>
          </w:p>
        </w:tc>
      </w:tr>
      <w:tr w:rsidR="008930D4" w:rsidTr="00806B97">
        <w:trPr>
          <w:jc w:val="center"/>
        </w:trPr>
        <w:tc>
          <w:tcPr>
            <w:cnfStyle w:val="001000000000" w:firstRow="0" w:lastRow="0" w:firstColumn="1" w:lastColumn="0" w:oddVBand="0" w:evenVBand="0" w:oddHBand="0" w:evenHBand="0" w:firstRowFirstColumn="0" w:firstRowLastColumn="0" w:lastRowFirstColumn="0" w:lastRowLastColumn="0"/>
            <w:tcW w:w="10076" w:type="dxa"/>
            <w:gridSpan w:val="3"/>
            <w:shd w:val="clear" w:color="auto" w:fill="FFFFFF" w:themeFill="background1"/>
          </w:tcPr>
          <w:p w:rsidR="008930D4" w:rsidRDefault="008930D4" w:rsidP="008930D4">
            <w:pPr>
              <w:rPr>
                <w:b w:val="0"/>
                <w:bCs w:val="0"/>
                <w:sz w:val="16"/>
                <w:szCs w:val="16"/>
              </w:rPr>
            </w:pPr>
          </w:p>
          <w:p w:rsidR="008930D4" w:rsidRPr="006F5B25" w:rsidRDefault="008071D7" w:rsidP="008930D4">
            <w:pPr>
              <w:rPr>
                <w:b w:val="0"/>
                <w:bCs w:val="0"/>
                <w:sz w:val="20"/>
                <w:szCs w:val="20"/>
              </w:rPr>
            </w:pPr>
            <w:sdt>
              <w:sdtPr>
                <w:rPr>
                  <w:sz w:val="20"/>
                  <w:szCs w:val="20"/>
                </w:rPr>
                <w:id w:val="-807851708"/>
                <w14:checkbox>
                  <w14:checked w14:val="0"/>
                  <w14:checkedState w14:val="2612" w14:font="MS Gothic"/>
                  <w14:uncheckedState w14:val="2610" w14:font="MS Gothic"/>
                </w14:checkbox>
              </w:sdtPr>
              <w:sdtEndPr/>
              <w:sdtContent>
                <w:r w:rsidR="008930D4">
                  <w:rPr>
                    <w:rFonts w:ascii="MS Gothic" w:eastAsia="MS Gothic" w:hAnsi="MS Gothic" w:hint="eastAsia"/>
                    <w:b w:val="0"/>
                    <w:bCs w:val="0"/>
                    <w:sz w:val="20"/>
                    <w:szCs w:val="20"/>
                  </w:rPr>
                  <w:t>☐</w:t>
                </w:r>
              </w:sdtContent>
            </w:sdt>
            <w:r w:rsidR="008930D4" w:rsidRPr="006F5B25">
              <w:rPr>
                <w:b w:val="0"/>
                <w:bCs w:val="0"/>
                <w:sz w:val="20"/>
                <w:szCs w:val="20"/>
              </w:rPr>
              <w:t xml:space="preserve"> Vulnerable groups (incl. ethnic and indigenous groups) chronic &amp; complex care</w:t>
            </w:r>
          </w:p>
          <w:p w:rsidR="008930D4" w:rsidRPr="006F5B25" w:rsidRDefault="008071D7" w:rsidP="008930D4">
            <w:pPr>
              <w:rPr>
                <w:b w:val="0"/>
                <w:bCs w:val="0"/>
                <w:sz w:val="20"/>
                <w:szCs w:val="20"/>
              </w:rPr>
            </w:pPr>
            <w:sdt>
              <w:sdtPr>
                <w:rPr>
                  <w:sz w:val="20"/>
                  <w:szCs w:val="20"/>
                </w:rPr>
                <w:id w:val="1291555899"/>
                <w14:checkbox>
                  <w14:checked w14:val="0"/>
                  <w14:checkedState w14:val="2612" w14:font="MS Gothic"/>
                  <w14:uncheckedState w14:val="2610" w14:font="MS Gothic"/>
                </w14:checkbox>
              </w:sdtPr>
              <w:sdtEndPr/>
              <w:sdtContent>
                <w:r w:rsidR="008930D4" w:rsidRPr="006F5B25">
                  <w:rPr>
                    <w:rFonts w:ascii="MS Gothic" w:eastAsia="MS Gothic" w:hAnsi="MS Gothic" w:hint="eastAsia"/>
                    <w:b w:val="0"/>
                    <w:bCs w:val="0"/>
                    <w:sz w:val="20"/>
                    <w:szCs w:val="20"/>
                  </w:rPr>
                  <w:t>☐</w:t>
                </w:r>
              </w:sdtContent>
            </w:sdt>
            <w:r w:rsidR="008930D4" w:rsidRPr="006F5B25">
              <w:rPr>
                <w:b w:val="0"/>
                <w:bCs w:val="0"/>
                <w:sz w:val="20"/>
                <w:szCs w:val="20"/>
              </w:rPr>
              <w:t xml:space="preserve"> Aged care </w:t>
            </w:r>
            <w:r w:rsidR="008930D4">
              <w:rPr>
                <w:b w:val="0"/>
                <w:bCs w:val="0"/>
                <w:sz w:val="20"/>
                <w:szCs w:val="20"/>
              </w:rPr>
              <w:t xml:space="preserve">or </w:t>
            </w:r>
            <w:r w:rsidR="008930D4" w:rsidRPr="006F5B25">
              <w:rPr>
                <w:b w:val="0"/>
                <w:bCs w:val="0"/>
                <w:sz w:val="20"/>
                <w:szCs w:val="20"/>
              </w:rPr>
              <w:t>wound care</w:t>
            </w:r>
          </w:p>
          <w:p w:rsidR="008930D4" w:rsidRPr="006F5B25" w:rsidRDefault="008071D7" w:rsidP="008930D4">
            <w:pPr>
              <w:rPr>
                <w:b w:val="0"/>
                <w:bCs w:val="0"/>
                <w:sz w:val="20"/>
                <w:szCs w:val="20"/>
              </w:rPr>
            </w:pPr>
            <w:sdt>
              <w:sdtPr>
                <w:rPr>
                  <w:sz w:val="20"/>
                  <w:szCs w:val="20"/>
                </w:rPr>
                <w:id w:val="-1842923232"/>
                <w14:checkbox>
                  <w14:checked w14:val="0"/>
                  <w14:checkedState w14:val="2612" w14:font="MS Gothic"/>
                  <w14:uncheckedState w14:val="2610" w14:font="MS Gothic"/>
                </w14:checkbox>
              </w:sdtPr>
              <w:sdtEndPr/>
              <w:sdtContent>
                <w:r w:rsidR="008930D4" w:rsidRPr="006F5B25">
                  <w:rPr>
                    <w:rFonts w:ascii="MS Gothic" w:eastAsia="MS Gothic" w:hAnsi="MS Gothic" w:hint="eastAsia"/>
                    <w:b w:val="0"/>
                    <w:bCs w:val="0"/>
                    <w:sz w:val="20"/>
                    <w:szCs w:val="20"/>
                  </w:rPr>
                  <w:t>☐</w:t>
                </w:r>
              </w:sdtContent>
            </w:sdt>
            <w:r w:rsidR="008930D4" w:rsidRPr="006F5B25">
              <w:rPr>
                <w:b w:val="0"/>
                <w:bCs w:val="0"/>
                <w:sz w:val="20"/>
                <w:szCs w:val="20"/>
              </w:rPr>
              <w:t xml:space="preserve"> Care across the continuum, primary care or community health engagement</w:t>
            </w:r>
          </w:p>
          <w:p w:rsidR="008930D4" w:rsidRPr="006F5B25" w:rsidRDefault="008071D7" w:rsidP="008930D4">
            <w:pPr>
              <w:rPr>
                <w:b w:val="0"/>
                <w:bCs w:val="0"/>
                <w:sz w:val="20"/>
                <w:szCs w:val="20"/>
              </w:rPr>
            </w:pPr>
            <w:sdt>
              <w:sdtPr>
                <w:rPr>
                  <w:sz w:val="20"/>
                  <w:szCs w:val="20"/>
                </w:rPr>
                <w:id w:val="-1626618486"/>
                <w14:checkbox>
                  <w14:checked w14:val="0"/>
                  <w14:checkedState w14:val="2612" w14:font="MS Gothic"/>
                  <w14:uncheckedState w14:val="2610" w14:font="MS Gothic"/>
                </w14:checkbox>
              </w:sdtPr>
              <w:sdtEndPr/>
              <w:sdtContent>
                <w:r w:rsidR="008930D4" w:rsidRPr="006F5B25">
                  <w:rPr>
                    <w:rFonts w:ascii="MS Gothic" w:eastAsia="MS Gothic" w:hAnsi="MS Gothic" w:hint="eastAsia"/>
                    <w:b w:val="0"/>
                    <w:bCs w:val="0"/>
                    <w:sz w:val="20"/>
                    <w:szCs w:val="20"/>
                  </w:rPr>
                  <w:t>☐</w:t>
                </w:r>
              </w:sdtContent>
            </w:sdt>
            <w:r w:rsidR="008930D4" w:rsidRPr="006F5B25">
              <w:rPr>
                <w:b w:val="0"/>
                <w:bCs w:val="0"/>
                <w:sz w:val="20"/>
                <w:szCs w:val="20"/>
              </w:rPr>
              <w:t xml:space="preserve"> Evidence of consumer and community prioritisation and engagement</w:t>
            </w:r>
          </w:p>
          <w:p w:rsidR="008930D4" w:rsidRPr="006F5B25" w:rsidRDefault="008071D7" w:rsidP="008930D4">
            <w:pPr>
              <w:rPr>
                <w:b w:val="0"/>
                <w:bCs w:val="0"/>
                <w:sz w:val="20"/>
                <w:szCs w:val="20"/>
              </w:rPr>
            </w:pPr>
            <w:sdt>
              <w:sdtPr>
                <w:rPr>
                  <w:sz w:val="20"/>
                  <w:szCs w:val="20"/>
                </w:rPr>
                <w:id w:val="1067302938"/>
                <w14:checkbox>
                  <w14:checked w14:val="0"/>
                  <w14:checkedState w14:val="2612" w14:font="MS Gothic"/>
                  <w14:uncheckedState w14:val="2610" w14:font="MS Gothic"/>
                </w14:checkbox>
              </w:sdtPr>
              <w:sdtEndPr/>
              <w:sdtContent>
                <w:r w:rsidR="008930D4" w:rsidRPr="006F5B25">
                  <w:rPr>
                    <w:rFonts w:ascii="MS Gothic" w:eastAsia="MS Gothic" w:hAnsi="MS Gothic" w:hint="eastAsia"/>
                    <w:b w:val="0"/>
                    <w:bCs w:val="0"/>
                    <w:sz w:val="20"/>
                    <w:szCs w:val="20"/>
                  </w:rPr>
                  <w:t>☐</w:t>
                </w:r>
              </w:sdtContent>
            </w:sdt>
            <w:r w:rsidR="008930D4" w:rsidRPr="006F5B25">
              <w:rPr>
                <w:b w:val="0"/>
                <w:bCs w:val="0"/>
                <w:sz w:val="20"/>
                <w:szCs w:val="20"/>
              </w:rPr>
              <w:t xml:space="preserve"> Systematic review/objective evidence gap, evidence practice gap or addresses clinical variation</w:t>
            </w:r>
          </w:p>
          <w:p w:rsidR="008930D4" w:rsidRPr="006F5B25" w:rsidRDefault="008071D7" w:rsidP="008930D4">
            <w:pPr>
              <w:rPr>
                <w:b w:val="0"/>
                <w:bCs w:val="0"/>
                <w:sz w:val="20"/>
                <w:szCs w:val="20"/>
              </w:rPr>
            </w:pPr>
            <w:sdt>
              <w:sdtPr>
                <w:rPr>
                  <w:sz w:val="20"/>
                  <w:szCs w:val="20"/>
                </w:rPr>
                <w:id w:val="-1698227946"/>
                <w14:checkbox>
                  <w14:checked w14:val="0"/>
                  <w14:checkedState w14:val="2612" w14:font="MS Gothic"/>
                  <w14:uncheckedState w14:val="2610" w14:font="MS Gothic"/>
                </w14:checkbox>
              </w:sdtPr>
              <w:sdtEndPr/>
              <w:sdtContent>
                <w:r w:rsidR="008930D4" w:rsidRPr="006F5B25">
                  <w:rPr>
                    <w:rFonts w:ascii="MS Gothic" w:eastAsia="MS Gothic" w:hAnsi="MS Gothic" w:hint="eastAsia"/>
                    <w:b w:val="0"/>
                    <w:bCs w:val="0"/>
                    <w:sz w:val="20"/>
                    <w:szCs w:val="20"/>
                  </w:rPr>
                  <w:t>☐</w:t>
                </w:r>
              </w:sdtContent>
            </w:sdt>
            <w:r w:rsidR="008930D4" w:rsidRPr="006F5B25">
              <w:rPr>
                <w:b w:val="0"/>
                <w:bCs w:val="0"/>
                <w:sz w:val="20"/>
                <w:szCs w:val="20"/>
              </w:rPr>
              <w:t xml:space="preserve"> Relates to national Health Priority Area or regional burden of disease </w:t>
            </w:r>
          </w:p>
          <w:p w:rsidR="008930D4" w:rsidRPr="006F5B25" w:rsidRDefault="008071D7" w:rsidP="008930D4">
            <w:pPr>
              <w:rPr>
                <w:b w:val="0"/>
                <w:bCs w:val="0"/>
                <w:sz w:val="20"/>
                <w:szCs w:val="20"/>
              </w:rPr>
            </w:pPr>
            <w:sdt>
              <w:sdtPr>
                <w:rPr>
                  <w:sz w:val="20"/>
                  <w:szCs w:val="20"/>
                </w:rPr>
                <w:id w:val="499787599"/>
                <w14:checkbox>
                  <w14:checked w14:val="0"/>
                  <w14:checkedState w14:val="2612" w14:font="MS Gothic"/>
                  <w14:uncheckedState w14:val="2610" w14:font="MS Gothic"/>
                </w14:checkbox>
              </w:sdtPr>
              <w:sdtEndPr/>
              <w:sdtContent>
                <w:r w:rsidR="008930D4" w:rsidRPr="006F5B25">
                  <w:rPr>
                    <w:rFonts w:ascii="MS Gothic" w:eastAsia="MS Gothic" w:hAnsi="MS Gothic" w:hint="eastAsia"/>
                    <w:b w:val="0"/>
                    <w:bCs w:val="0"/>
                    <w:sz w:val="20"/>
                    <w:szCs w:val="20"/>
                  </w:rPr>
                  <w:t>☐</w:t>
                </w:r>
              </w:sdtContent>
            </w:sdt>
            <w:r w:rsidR="008930D4" w:rsidRPr="006F5B25">
              <w:rPr>
                <w:b w:val="0"/>
                <w:bCs w:val="0"/>
                <w:sz w:val="20"/>
                <w:szCs w:val="20"/>
              </w:rPr>
              <w:t xml:space="preserve"> Potential to leverage additional strategic funding</w:t>
            </w:r>
          </w:p>
          <w:p w:rsidR="008930D4" w:rsidRPr="00E67EDB" w:rsidRDefault="008071D7" w:rsidP="008930D4">
            <w:pPr>
              <w:rPr>
                <w:b w:val="0"/>
                <w:bCs w:val="0"/>
                <w:sz w:val="16"/>
                <w:szCs w:val="16"/>
              </w:rPr>
            </w:pPr>
            <w:sdt>
              <w:sdtPr>
                <w:rPr>
                  <w:sz w:val="20"/>
                  <w:szCs w:val="20"/>
                </w:rPr>
                <w:id w:val="-1232622573"/>
                <w14:checkbox>
                  <w14:checked w14:val="0"/>
                  <w14:checkedState w14:val="2612" w14:font="MS Gothic"/>
                  <w14:uncheckedState w14:val="2610" w14:font="MS Gothic"/>
                </w14:checkbox>
              </w:sdtPr>
              <w:sdtEndPr/>
              <w:sdtContent>
                <w:r w:rsidR="008930D4" w:rsidRPr="00785BE9">
                  <w:rPr>
                    <w:rFonts w:ascii="Segoe UI Symbol" w:hAnsi="Segoe UI Symbol" w:cs="Segoe UI Symbol"/>
                    <w:b w:val="0"/>
                    <w:bCs w:val="0"/>
                    <w:sz w:val="20"/>
                    <w:szCs w:val="20"/>
                  </w:rPr>
                  <w:t>☐</w:t>
                </w:r>
              </w:sdtContent>
            </w:sdt>
            <w:r w:rsidR="008930D4" w:rsidRPr="00E67EDB">
              <w:rPr>
                <w:sz w:val="20"/>
                <w:szCs w:val="20"/>
              </w:rPr>
              <w:t xml:space="preserve"> </w:t>
            </w:r>
            <w:r w:rsidR="008930D4" w:rsidRPr="00E67EDB">
              <w:rPr>
                <w:b w:val="0"/>
                <w:bCs w:val="0"/>
                <w:sz w:val="20"/>
                <w:szCs w:val="20"/>
              </w:rPr>
              <w:t>Evidence of external prioritisation e.g. College/Society/Network/Industry or - Government policy/priority</w:t>
            </w:r>
          </w:p>
          <w:p w:rsidR="008930D4" w:rsidRPr="006F5B25" w:rsidRDefault="008071D7" w:rsidP="008930D4">
            <w:pPr>
              <w:rPr>
                <w:b w:val="0"/>
                <w:bCs w:val="0"/>
                <w:sz w:val="20"/>
                <w:szCs w:val="20"/>
              </w:rPr>
            </w:pPr>
            <w:sdt>
              <w:sdtPr>
                <w:rPr>
                  <w:sz w:val="20"/>
                  <w:szCs w:val="20"/>
                </w:rPr>
                <w:id w:val="-1622140909"/>
                <w14:checkbox>
                  <w14:checked w14:val="0"/>
                  <w14:checkedState w14:val="2612" w14:font="MS Gothic"/>
                  <w14:uncheckedState w14:val="2610" w14:font="MS Gothic"/>
                </w14:checkbox>
              </w:sdtPr>
              <w:sdtEndPr/>
              <w:sdtContent>
                <w:r w:rsidR="008930D4" w:rsidRPr="006F5B25">
                  <w:rPr>
                    <w:rFonts w:ascii="MS Gothic" w:eastAsia="MS Gothic" w:hAnsi="MS Gothic" w:hint="eastAsia"/>
                    <w:b w:val="0"/>
                    <w:bCs w:val="0"/>
                    <w:sz w:val="20"/>
                    <w:szCs w:val="20"/>
                  </w:rPr>
                  <w:t>☐</w:t>
                </w:r>
              </w:sdtContent>
            </w:sdt>
            <w:r w:rsidR="008930D4" w:rsidRPr="006F5B25">
              <w:rPr>
                <w:b w:val="0"/>
                <w:bCs w:val="0"/>
                <w:sz w:val="20"/>
                <w:szCs w:val="20"/>
              </w:rPr>
              <w:t xml:space="preserve"> Early or mid-career researcher</w:t>
            </w:r>
          </w:p>
          <w:p w:rsidR="008930D4" w:rsidRPr="00573DB2" w:rsidRDefault="008930D4" w:rsidP="008930D4">
            <w:pPr>
              <w:rPr>
                <w:b w:val="0"/>
                <w:bCs w:val="0"/>
                <w:sz w:val="16"/>
                <w:szCs w:val="16"/>
              </w:rPr>
            </w:pPr>
          </w:p>
        </w:tc>
      </w:tr>
      <w:tr w:rsidR="008930D4" w:rsidTr="00806B97">
        <w:trPr>
          <w:jc w:val="center"/>
        </w:trPr>
        <w:tc>
          <w:tcPr>
            <w:cnfStyle w:val="001000000000" w:firstRow="0" w:lastRow="0" w:firstColumn="1" w:lastColumn="0" w:oddVBand="0" w:evenVBand="0" w:oddHBand="0" w:evenHBand="0" w:firstRowFirstColumn="0" w:firstRowLastColumn="0" w:lastRowFirstColumn="0" w:lastRowLastColumn="0"/>
            <w:tcW w:w="10076" w:type="dxa"/>
            <w:gridSpan w:val="3"/>
            <w:shd w:val="clear" w:color="auto" w:fill="BDD6EE" w:themeFill="accent1" w:themeFillTint="66"/>
          </w:tcPr>
          <w:p w:rsidR="008930D4" w:rsidRPr="0041697D" w:rsidRDefault="00A805D9">
            <w:pPr>
              <w:pStyle w:val="ListParagraph"/>
              <w:numPr>
                <w:ilvl w:val="0"/>
                <w:numId w:val="45"/>
              </w:numPr>
            </w:pPr>
            <w:r>
              <w:t xml:space="preserve">Describe how your project findings can be scaled i.e have the chance of being adopted across the state and/or nation </w:t>
            </w:r>
            <w:r w:rsidRPr="00D23038">
              <w:rPr>
                <w:i/>
                <w:sz w:val="20"/>
                <w:szCs w:val="20"/>
              </w:rPr>
              <w:t>(maximum of 250 words)</w:t>
            </w:r>
          </w:p>
        </w:tc>
      </w:tr>
      <w:tr w:rsidR="008930D4" w:rsidTr="00806B97">
        <w:trPr>
          <w:trHeight w:val="420"/>
          <w:jc w:val="center"/>
        </w:trPr>
        <w:tc>
          <w:tcPr>
            <w:cnfStyle w:val="001000000000" w:firstRow="0" w:lastRow="0" w:firstColumn="1" w:lastColumn="0" w:oddVBand="0" w:evenVBand="0" w:oddHBand="0" w:evenHBand="0" w:firstRowFirstColumn="0" w:firstRowLastColumn="0" w:lastRowFirstColumn="0" w:lastRowLastColumn="0"/>
            <w:tcW w:w="10076" w:type="dxa"/>
            <w:gridSpan w:val="3"/>
          </w:tcPr>
          <w:p w:rsidR="008930D4" w:rsidRDefault="008930D4" w:rsidP="008930D4">
            <w:pPr>
              <w:rPr>
                <w:b w:val="0"/>
                <w:bCs w:val="0"/>
                <w:iCs/>
              </w:rPr>
            </w:pPr>
          </w:p>
          <w:p w:rsidR="008930D4" w:rsidRDefault="008930D4" w:rsidP="008930D4">
            <w:pPr>
              <w:rPr>
                <w:b w:val="0"/>
                <w:bCs w:val="0"/>
                <w:iCs/>
              </w:rPr>
            </w:pPr>
          </w:p>
          <w:p w:rsidR="008930D4" w:rsidRDefault="008930D4" w:rsidP="008930D4">
            <w:pPr>
              <w:rPr>
                <w:b w:val="0"/>
                <w:bCs w:val="0"/>
                <w:iCs/>
              </w:rPr>
            </w:pPr>
          </w:p>
          <w:p w:rsidR="008930D4" w:rsidRDefault="008930D4" w:rsidP="008930D4">
            <w:pPr>
              <w:rPr>
                <w:b w:val="0"/>
                <w:bCs w:val="0"/>
                <w:iCs/>
              </w:rPr>
            </w:pPr>
          </w:p>
          <w:p w:rsidR="008930D4" w:rsidRDefault="008930D4" w:rsidP="008930D4">
            <w:pPr>
              <w:rPr>
                <w:b w:val="0"/>
                <w:bCs w:val="0"/>
                <w:iCs/>
              </w:rPr>
            </w:pPr>
          </w:p>
          <w:p w:rsidR="008930D4" w:rsidRPr="003D1A16" w:rsidRDefault="008930D4" w:rsidP="008930D4">
            <w:pPr>
              <w:rPr>
                <w:b w:val="0"/>
                <w:bCs w:val="0"/>
                <w:iCs/>
              </w:rPr>
            </w:pPr>
          </w:p>
        </w:tc>
      </w:tr>
      <w:tr w:rsidR="008930D4" w:rsidTr="0099184B">
        <w:trPr>
          <w:trHeight w:val="709"/>
          <w:jc w:val="center"/>
        </w:trPr>
        <w:tc>
          <w:tcPr>
            <w:cnfStyle w:val="001000000000" w:firstRow="0" w:lastRow="0" w:firstColumn="1" w:lastColumn="0" w:oddVBand="0" w:evenVBand="0" w:oddHBand="0" w:evenHBand="0" w:firstRowFirstColumn="0" w:firstRowLastColumn="0" w:lastRowFirstColumn="0" w:lastRowLastColumn="0"/>
            <w:tcW w:w="10076" w:type="dxa"/>
            <w:gridSpan w:val="3"/>
            <w:shd w:val="clear" w:color="auto" w:fill="AEAAAA" w:themeFill="background2" w:themeFillShade="BF"/>
          </w:tcPr>
          <w:p w:rsidR="008930D4" w:rsidRPr="0070783F" w:rsidRDefault="00A805D9" w:rsidP="0099184B">
            <w:pPr>
              <w:spacing w:before="240"/>
              <w:jc w:val="center"/>
              <w:rPr>
                <w:iCs/>
              </w:rPr>
            </w:pPr>
            <w:r>
              <w:rPr>
                <w:iCs/>
              </w:rPr>
              <w:t>PROJECTBUDGET</w:t>
            </w:r>
          </w:p>
        </w:tc>
      </w:tr>
      <w:tr w:rsidR="008930D4" w:rsidTr="00806B97">
        <w:trPr>
          <w:trHeight w:val="420"/>
          <w:jc w:val="center"/>
        </w:trPr>
        <w:tc>
          <w:tcPr>
            <w:cnfStyle w:val="001000000000" w:firstRow="0" w:lastRow="0" w:firstColumn="1" w:lastColumn="0" w:oddVBand="0" w:evenVBand="0" w:oddHBand="0" w:evenHBand="0" w:firstRowFirstColumn="0" w:firstRowLastColumn="0" w:lastRowFirstColumn="0" w:lastRowLastColumn="0"/>
            <w:tcW w:w="10076" w:type="dxa"/>
            <w:gridSpan w:val="3"/>
            <w:shd w:val="clear" w:color="auto" w:fill="BDD6EE" w:themeFill="accent1" w:themeFillTint="66"/>
          </w:tcPr>
          <w:p w:rsidR="008930D4" w:rsidRPr="000A37BB" w:rsidRDefault="008930D4">
            <w:pPr>
              <w:pStyle w:val="ListParagraph"/>
              <w:numPr>
                <w:ilvl w:val="0"/>
                <w:numId w:val="45"/>
              </w:numPr>
              <w:rPr>
                <w:iCs/>
              </w:rPr>
            </w:pPr>
            <w:r w:rsidRPr="000A37BB">
              <w:rPr>
                <w:iCs/>
              </w:rPr>
              <w:t>Requested budget</w:t>
            </w:r>
            <w:r w:rsidR="00A9683E">
              <w:rPr>
                <w:iCs/>
              </w:rPr>
              <w:t xml:space="preserve"> </w:t>
            </w:r>
            <w:r w:rsidR="00A9683E" w:rsidRPr="0099184B">
              <w:rPr>
                <w:i/>
                <w:iCs/>
                <w:sz w:val="20"/>
                <w:szCs w:val="20"/>
              </w:rPr>
              <w:t>($)</w:t>
            </w:r>
            <w:r w:rsidR="00A805D9">
              <w:rPr>
                <w:iCs/>
              </w:rPr>
              <w:t xml:space="preserve"> </w:t>
            </w:r>
          </w:p>
        </w:tc>
      </w:tr>
      <w:tr w:rsidR="008930D4" w:rsidTr="00806B97">
        <w:trPr>
          <w:trHeight w:val="291"/>
          <w:jc w:val="center"/>
        </w:trPr>
        <w:tc>
          <w:tcPr>
            <w:cnfStyle w:val="001000000000" w:firstRow="0" w:lastRow="0" w:firstColumn="1" w:lastColumn="0" w:oddVBand="0" w:evenVBand="0" w:oddHBand="0" w:evenHBand="0" w:firstRowFirstColumn="0" w:firstRowLastColumn="0" w:lastRowFirstColumn="0" w:lastRowLastColumn="0"/>
            <w:tcW w:w="10076" w:type="dxa"/>
            <w:gridSpan w:val="3"/>
            <w:shd w:val="clear" w:color="auto" w:fill="auto"/>
            <w:vAlign w:val="center"/>
          </w:tcPr>
          <w:p w:rsidR="008930D4" w:rsidRDefault="008930D4" w:rsidP="008930D4">
            <w:pPr>
              <w:rPr>
                <w:sz w:val="20"/>
                <w:szCs w:val="20"/>
              </w:rPr>
            </w:pPr>
          </w:p>
          <w:p w:rsidR="00A9683E" w:rsidRDefault="00A9683E" w:rsidP="008930D4">
            <w:pPr>
              <w:rPr>
                <w:sz w:val="20"/>
                <w:szCs w:val="20"/>
              </w:rPr>
            </w:pPr>
          </w:p>
          <w:p w:rsidR="00A9683E" w:rsidRPr="00D52131" w:rsidRDefault="00A9683E" w:rsidP="008930D4">
            <w:pPr>
              <w:rPr>
                <w:sz w:val="20"/>
                <w:szCs w:val="20"/>
              </w:rPr>
            </w:pPr>
          </w:p>
        </w:tc>
      </w:tr>
      <w:tr w:rsidR="008930D4" w:rsidTr="00806B97">
        <w:trPr>
          <w:trHeight w:val="416"/>
          <w:jc w:val="center"/>
        </w:trPr>
        <w:tc>
          <w:tcPr>
            <w:cnfStyle w:val="001000000000" w:firstRow="0" w:lastRow="0" w:firstColumn="1" w:lastColumn="0" w:oddVBand="0" w:evenVBand="0" w:oddHBand="0" w:evenHBand="0" w:firstRowFirstColumn="0" w:firstRowLastColumn="0" w:lastRowFirstColumn="0" w:lastRowLastColumn="0"/>
            <w:tcW w:w="10076" w:type="dxa"/>
            <w:gridSpan w:val="3"/>
            <w:shd w:val="clear" w:color="auto" w:fill="BDD6EE" w:themeFill="accent1" w:themeFillTint="66"/>
          </w:tcPr>
          <w:p w:rsidR="008930D4" w:rsidRPr="000A37BB" w:rsidRDefault="008930D4">
            <w:pPr>
              <w:pStyle w:val="ListParagraph"/>
              <w:numPr>
                <w:ilvl w:val="0"/>
                <w:numId w:val="45"/>
              </w:numPr>
            </w:pPr>
            <w:r w:rsidRPr="000A37BB">
              <w:t>Budget</w:t>
            </w:r>
            <w:r>
              <w:t xml:space="preserve"> details /</w:t>
            </w:r>
            <w:r w:rsidRPr="000A37BB">
              <w:t xml:space="preserve"> justification</w:t>
            </w:r>
            <w:r w:rsidR="00A9683E">
              <w:t>. Please include matched or in-kind funding</w:t>
            </w:r>
            <w:r w:rsidRPr="000A37BB">
              <w:t xml:space="preserve"> </w:t>
            </w:r>
            <w:r w:rsidRPr="00A9683E">
              <w:rPr>
                <w:i/>
                <w:iCs/>
                <w:sz w:val="20"/>
                <w:szCs w:val="20"/>
              </w:rPr>
              <w:t xml:space="preserve">(maximum </w:t>
            </w:r>
            <w:r w:rsidR="00A9683E" w:rsidRPr="00A9683E">
              <w:rPr>
                <w:i/>
                <w:iCs/>
                <w:sz w:val="20"/>
                <w:szCs w:val="20"/>
              </w:rPr>
              <w:t xml:space="preserve">of </w:t>
            </w:r>
            <w:r w:rsidRPr="00A9683E">
              <w:rPr>
                <w:i/>
                <w:iCs/>
                <w:sz w:val="20"/>
                <w:szCs w:val="20"/>
              </w:rPr>
              <w:t>350 words)</w:t>
            </w:r>
          </w:p>
        </w:tc>
      </w:tr>
      <w:tr w:rsidR="008930D4" w:rsidTr="00806B97">
        <w:trPr>
          <w:trHeight w:val="416"/>
          <w:jc w:val="center"/>
        </w:trPr>
        <w:tc>
          <w:tcPr>
            <w:cnfStyle w:val="001000000000" w:firstRow="0" w:lastRow="0" w:firstColumn="1" w:lastColumn="0" w:oddVBand="0" w:evenVBand="0" w:oddHBand="0" w:evenHBand="0" w:firstRowFirstColumn="0" w:firstRowLastColumn="0" w:lastRowFirstColumn="0" w:lastRowLastColumn="0"/>
            <w:tcW w:w="10076" w:type="dxa"/>
            <w:gridSpan w:val="3"/>
            <w:shd w:val="clear" w:color="auto" w:fill="FFFFFF" w:themeFill="background1"/>
          </w:tcPr>
          <w:p w:rsidR="008930D4" w:rsidRDefault="008930D4" w:rsidP="008930D4"/>
          <w:p w:rsidR="008930D4" w:rsidRDefault="008930D4" w:rsidP="008930D4"/>
          <w:p w:rsidR="008930D4" w:rsidRDefault="008930D4" w:rsidP="008930D4"/>
          <w:p w:rsidR="008930D4" w:rsidRDefault="008930D4" w:rsidP="008930D4"/>
          <w:p w:rsidR="008930D4" w:rsidRPr="000A37BB" w:rsidRDefault="008930D4" w:rsidP="008930D4"/>
        </w:tc>
      </w:tr>
      <w:tr w:rsidR="008930D4" w:rsidTr="00806B97">
        <w:trPr>
          <w:trHeight w:val="416"/>
          <w:jc w:val="center"/>
        </w:trPr>
        <w:tc>
          <w:tcPr>
            <w:cnfStyle w:val="001000000000" w:firstRow="0" w:lastRow="0" w:firstColumn="1" w:lastColumn="0" w:oddVBand="0" w:evenVBand="0" w:oddHBand="0" w:evenHBand="0" w:firstRowFirstColumn="0" w:firstRowLastColumn="0" w:lastRowFirstColumn="0" w:lastRowLastColumn="0"/>
            <w:tcW w:w="10076" w:type="dxa"/>
            <w:gridSpan w:val="3"/>
            <w:shd w:val="clear" w:color="auto" w:fill="BDD6EE" w:themeFill="accent1" w:themeFillTint="66"/>
          </w:tcPr>
          <w:p w:rsidR="008930D4" w:rsidRPr="000A37BB" w:rsidRDefault="00A9683E">
            <w:pPr>
              <w:pStyle w:val="ListParagraph"/>
              <w:numPr>
                <w:ilvl w:val="0"/>
                <w:numId w:val="45"/>
              </w:numPr>
            </w:pPr>
            <w:r>
              <w:t>Please provide a project timeline, noting that projects must be completed by Dec 2019</w:t>
            </w:r>
            <w:r w:rsidR="008930D4">
              <w:t xml:space="preserve"> </w:t>
            </w:r>
            <w:r w:rsidRPr="0099184B">
              <w:rPr>
                <w:i/>
                <w:sz w:val="20"/>
                <w:szCs w:val="20"/>
              </w:rPr>
              <w:t>(</w:t>
            </w:r>
            <w:r w:rsidR="008930D4" w:rsidRPr="0099184B">
              <w:rPr>
                <w:i/>
                <w:sz w:val="20"/>
                <w:szCs w:val="20"/>
              </w:rPr>
              <w:t xml:space="preserve">maximum </w:t>
            </w:r>
            <w:r w:rsidRPr="00A9683E">
              <w:rPr>
                <w:i/>
                <w:sz w:val="20"/>
                <w:szCs w:val="20"/>
              </w:rPr>
              <w:t xml:space="preserve">of </w:t>
            </w:r>
            <w:r w:rsidR="008930D4" w:rsidRPr="0099184B">
              <w:rPr>
                <w:i/>
                <w:sz w:val="20"/>
                <w:szCs w:val="20"/>
              </w:rPr>
              <w:t>350 words</w:t>
            </w:r>
            <w:r w:rsidRPr="00A9683E">
              <w:rPr>
                <w:i/>
                <w:sz w:val="20"/>
                <w:szCs w:val="20"/>
              </w:rPr>
              <w:t>)</w:t>
            </w:r>
          </w:p>
        </w:tc>
      </w:tr>
      <w:tr w:rsidR="008930D4" w:rsidTr="00806B97">
        <w:trPr>
          <w:trHeight w:val="416"/>
          <w:jc w:val="center"/>
        </w:trPr>
        <w:tc>
          <w:tcPr>
            <w:cnfStyle w:val="001000000000" w:firstRow="0" w:lastRow="0" w:firstColumn="1" w:lastColumn="0" w:oddVBand="0" w:evenVBand="0" w:oddHBand="0" w:evenHBand="0" w:firstRowFirstColumn="0" w:firstRowLastColumn="0" w:lastRowFirstColumn="0" w:lastRowLastColumn="0"/>
            <w:tcW w:w="10076" w:type="dxa"/>
            <w:gridSpan w:val="3"/>
            <w:shd w:val="clear" w:color="auto" w:fill="FFFFFF" w:themeFill="background1"/>
          </w:tcPr>
          <w:p w:rsidR="008930D4" w:rsidRDefault="008930D4" w:rsidP="008930D4">
            <w:pPr>
              <w:rPr>
                <w:sz w:val="20"/>
                <w:szCs w:val="20"/>
              </w:rPr>
            </w:pPr>
          </w:p>
          <w:p w:rsidR="008930D4" w:rsidRDefault="008930D4" w:rsidP="008930D4">
            <w:pPr>
              <w:rPr>
                <w:sz w:val="20"/>
                <w:szCs w:val="20"/>
              </w:rPr>
            </w:pPr>
          </w:p>
          <w:p w:rsidR="008930D4" w:rsidRDefault="008930D4" w:rsidP="008930D4">
            <w:pPr>
              <w:rPr>
                <w:sz w:val="20"/>
                <w:szCs w:val="20"/>
              </w:rPr>
            </w:pPr>
          </w:p>
          <w:p w:rsidR="008930D4" w:rsidRDefault="008930D4" w:rsidP="008930D4">
            <w:pPr>
              <w:rPr>
                <w:sz w:val="20"/>
                <w:szCs w:val="20"/>
              </w:rPr>
            </w:pPr>
          </w:p>
          <w:p w:rsidR="008930D4" w:rsidRPr="008E5F53" w:rsidRDefault="008930D4" w:rsidP="008930D4">
            <w:pPr>
              <w:rPr>
                <w:sz w:val="20"/>
                <w:szCs w:val="20"/>
              </w:rPr>
            </w:pPr>
          </w:p>
        </w:tc>
      </w:tr>
      <w:tr w:rsidR="008930D4" w:rsidTr="0099184B">
        <w:trPr>
          <w:trHeight w:val="709"/>
          <w:jc w:val="center"/>
        </w:trPr>
        <w:tc>
          <w:tcPr>
            <w:cnfStyle w:val="001000000000" w:firstRow="0" w:lastRow="0" w:firstColumn="1" w:lastColumn="0" w:oddVBand="0" w:evenVBand="0" w:oddHBand="0" w:evenHBand="0" w:firstRowFirstColumn="0" w:firstRowLastColumn="0" w:lastRowFirstColumn="0" w:lastRowLastColumn="0"/>
            <w:tcW w:w="10076" w:type="dxa"/>
            <w:gridSpan w:val="3"/>
            <w:shd w:val="clear" w:color="auto" w:fill="AEAAAA" w:themeFill="background2" w:themeFillShade="BF"/>
          </w:tcPr>
          <w:p w:rsidR="008930D4" w:rsidRPr="0070783F" w:rsidRDefault="00A9683E" w:rsidP="0099184B">
            <w:pPr>
              <w:spacing w:before="240"/>
              <w:jc w:val="center"/>
            </w:pPr>
            <w:r>
              <w:rPr>
                <w:iCs/>
              </w:rPr>
              <w:t>PROJECT TEAM</w:t>
            </w:r>
          </w:p>
        </w:tc>
      </w:tr>
      <w:tr w:rsidR="008930D4" w:rsidTr="00806B97">
        <w:trPr>
          <w:trHeight w:val="408"/>
          <w:jc w:val="center"/>
        </w:trPr>
        <w:tc>
          <w:tcPr>
            <w:cnfStyle w:val="001000000000" w:firstRow="0" w:lastRow="0" w:firstColumn="1" w:lastColumn="0" w:oddVBand="0" w:evenVBand="0" w:oddHBand="0" w:evenHBand="0" w:firstRowFirstColumn="0" w:firstRowLastColumn="0" w:lastRowFirstColumn="0" w:lastRowLastColumn="0"/>
            <w:tcW w:w="10076" w:type="dxa"/>
            <w:gridSpan w:val="3"/>
            <w:shd w:val="clear" w:color="auto" w:fill="BDD6EE" w:themeFill="accent1" w:themeFillTint="66"/>
          </w:tcPr>
          <w:p w:rsidR="008930D4" w:rsidRPr="000A37BB" w:rsidRDefault="008930D4" w:rsidP="008930D4">
            <w:pPr>
              <w:pStyle w:val="ListParagraph"/>
              <w:numPr>
                <w:ilvl w:val="0"/>
                <w:numId w:val="45"/>
              </w:numPr>
            </w:pPr>
            <w:r>
              <w:t xml:space="preserve"> Project lead </w:t>
            </w:r>
            <w:r w:rsidRPr="000A37BB">
              <w:t>Details</w:t>
            </w:r>
          </w:p>
        </w:tc>
      </w:tr>
      <w:tr w:rsidR="008930D4" w:rsidTr="00806B97">
        <w:trPr>
          <w:trHeight w:val="408"/>
          <w:jc w:val="center"/>
        </w:trPr>
        <w:tc>
          <w:tcPr>
            <w:cnfStyle w:val="001000000000" w:firstRow="0" w:lastRow="0" w:firstColumn="1" w:lastColumn="0" w:oddVBand="0" w:evenVBand="0" w:oddHBand="0" w:evenHBand="0" w:firstRowFirstColumn="0" w:firstRowLastColumn="0" w:lastRowFirstColumn="0" w:lastRowLastColumn="0"/>
            <w:tcW w:w="10076" w:type="dxa"/>
            <w:gridSpan w:val="3"/>
          </w:tcPr>
          <w:p w:rsidR="008930D4" w:rsidRDefault="008930D4" w:rsidP="008930D4">
            <w:r>
              <w:t>First Name</w:t>
            </w:r>
          </w:p>
        </w:tc>
      </w:tr>
      <w:tr w:rsidR="008930D4" w:rsidTr="00806B97">
        <w:trPr>
          <w:trHeight w:val="408"/>
          <w:jc w:val="center"/>
        </w:trPr>
        <w:tc>
          <w:tcPr>
            <w:cnfStyle w:val="001000000000" w:firstRow="0" w:lastRow="0" w:firstColumn="1" w:lastColumn="0" w:oddVBand="0" w:evenVBand="0" w:oddHBand="0" w:evenHBand="0" w:firstRowFirstColumn="0" w:firstRowLastColumn="0" w:lastRowFirstColumn="0" w:lastRowLastColumn="0"/>
            <w:tcW w:w="10076" w:type="dxa"/>
            <w:gridSpan w:val="3"/>
          </w:tcPr>
          <w:p w:rsidR="008930D4" w:rsidRDefault="008930D4" w:rsidP="008930D4">
            <w:r>
              <w:t>Surname</w:t>
            </w:r>
          </w:p>
        </w:tc>
      </w:tr>
      <w:tr w:rsidR="008930D4" w:rsidTr="00806B97">
        <w:trPr>
          <w:trHeight w:val="408"/>
          <w:jc w:val="center"/>
        </w:trPr>
        <w:tc>
          <w:tcPr>
            <w:cnfStyle w:val="001000000000" w:firstRow="0" w:lastRow="0" w:firstColumn="1" w:lastColumn="0" w:oddVBand="0" w:evenVBand="0" w:oddHBand="0" w:evenHBand="0" w:firstRowFirstColumn="0" w:firstRowLastColumn="0" w:lastRowFirstColumn="0" w:lastRowLastColumn="0"/>
            <w:tcW w:w="10076" w:type="dxa"/>
            <w:gridSpan w:val="3"/>
          </w:tcPr>
          <w:p w:rsidR="008930D4" w:rsidRDefault="008930D4" w:rsidP="008930D4">
            <w:r>
              <w:t>WAHTN Partner Organisation</w:t>
            </w:r>
          </w:p>
        </w:tc>
      </w:tr>
      <w:tr w:rsidR="008930D4" w:rsidTr="00806B97">
        <w:trPr>
          <w:trHeight w:val="408"/>
          <w:jc w:val="center"/>
        </w:trPr>
        <w:tc>
          <w:tcPr>
            <w:cnfStyle w:val="001000000000" w:firstRow="0" w:lastRow="0" w:firstColumn="1" w:lastColumn="0" w:oddVBand="0" w:evenVBand="0" w:oddHBand="0" w:evenHBand="0" w:firstRowFirstColumn="0" w:firstRowLastColumn="0" w:lastRowFirstColumn="0" w:lastRowLastColumn="0"/>
            <w:tcW w:w="10076" w:type="dxa"/>
            <w:gridSpan w:val="3"/>
          </w:tcPr>
          <w:p w:rsidR="008930D4" w:rsidRDefault="008930D4" w:rsidP="008930D4">
            <w:r>
              <w:t>Work Phone</w:t>
            </w:r>
          </w:p>
        </w:tc>
      </w:tr>
      <w:tr w:rsidR="008930D4" w:rsidTr="00806B97">
        <w:trPr>
          <w:trHeight w:val="408"/>
          <w:jc w:val="center"/>
        </w:trPr>
        <w:tc>
          <w:tcPr>
            <w:cnfStyle w:val="001000000000" w:firstRow="0" w:lastRow="0" w:firstColumn="1" w:lastColumn="0" w:oddVBand="0" w:evenVBand="0" w:oddHBand="0" w:evenHBand="0" w:firstRowFirstColumn="0" w:firstRowLastColumn="0" w:lastRowFirstColumn="0" w:lastRowLastColumn="0"/>
            <w:tcW w:w="10076" w:type="dxa"/>
            <w:gridSpan w:val="3"/>
          </w:tcPr>
          <w:p w:rsidR="008930D4" w:rsidRDefault="008930D4" w:rsidP="008930D4">
            <w:r>
              <w:t>Email</w:t>
            </w:r>
          </w:p>
        </w:tc>
      </w:tr>
      <w:tr w:rsidR="008930D4" w:rsidTr="00806B97">
        <w:trPr>
          <w:trHeight w:val="408"/>
          <w:jc w:val="center"/>
        </w:trPr>
        <w:tc>
          <w:tcPr>
            <w:cnfStyle w:val="001000000000" w:firstRow="0" w:lastRow="0" w:firstColumn="1" w:lastColumn="0" w:oddVBand="0" w:evenVBand="0" w:oddHBand="0" w:evenHBand="0" w:firstRowFirstColumn="0" w:firstRowLastColumn="0" w:lastRowFirstColumn="0" w:lastRowLastColumn="0"/>
            <w:tcW w:w="10076" w:type="dxa"/>
            <w:gridSpan w:val="3"/>
            <w:shd w:val="clear" w:color="auto" w:fill="BDD6EE" w:themeFill="accent1" w:themeFillTint="66"/>
          </w:tcPr>
          <w:p w:rsidR="008930D4" w:rsidRPr="00125700" w:rsidRDefault="008930D4" w:rsidP="008930D4">
            <w:pPr>
              <w:pStyle w:val="ListParagraph"/>
              <w:numPr>
                <w:ilvl w:val="0"/>
                <w:numId w:val="45"/>
              </w:numPr>
            </w:pPr>
            <w:r>
              <w:t>Project lead b</w:t>
            </w:r>
            <w:r w:rsidRPr="00125700">
              <w:t>iography</w:t>
            </w:r>
            <w:r>
              <w:t xml:space="preserve"> </w:t>
            </w:r>
            <w:r w:rsidRPr="009E2515">
              <w:t xml:space="preserve">and project </w:t>
            </w:r>
            <w:r>
              <w:t xml:space="preserve">role </w:t>
            </w:r>
            <w:r w:rsidRPr="00586DC7">
              <w:rPr>
                <w:i/>
                <w:iCs/>
                <w:sz w:val="20"/>
                <w:szCs w:val="20"/>
              </w:rPr>
              <w:t>(maximum of 250 words)</w:t>
            </w:r>
          </w:p>
        </w:tc>
      </w:tr>
      <w:tr w:rsidR="008930D4" w:rsidTr="00806B97">
        <w:trPr>
          <w:trHeight w:val="408"/>
          <w:jc w:val="center"/>
        </w:trPr>
        <w:tc>
          <w:tcPr>
            <w:cnfStyle w:val="001000000000" w:firstRow="0" w:lastRow="0" w:firstColumn="1" w:lastColumn="0" w:oddVBand="0" w:evenVBand="0" w:oddHBand="0" w:evenHBand="0" w:firstRowFirstColumn="0" w:firstRowLastColumn="0" w:lastRowFirstColumn="0" w:lastRowLastColumn="0"/>
            <w:tcW w:w="10076" w:type="dxa"/>
            <w:gridSpan w:val="3"/>
          </w:tcPr>
          <w:p w:rsidR="008930D4" w:rsidRDefault="008930D4" w:rsidP="008930D4">
            <w:r>
              <w:t xml:space="preserve"> </w:t>
            </w:r>
          </w:p>
          <w:p w:rsidR="008930D4" w:rsidRDefault="008930D4" w:rsidP="008930D4"/>
          <w:p w:rsidR="008930D4" w:rsidRDefault="008930D4" w:rsidP="008930D4"/>
          <w:p w:rsidR="008930D4" w:rsidRDefault="008930D4" w:rsidP="008930D4"/>
        </w:tc>
      </w:tr>
      <w:tr w:rsidR="008930D4" w:rsidTr="00806B97">
        <w:trPr>
          <w:trHeight w:val="408"/>
          <w:jc w:val="center"/>
        </w:trPr>
        <w:tc>
          <w:tcPr>
            <w:cnfStyle w:val="001000000000" w:firstRow="0" w:lastRow="0" w:firstColumn="1" w:lastColumn="0" w:oddVBand="0" w:evenVBand="0" w:oddHBand="0" w:evenHBand="0" w:firstRowFirstColumn="0" w:firstRowLastColumn="0" w:lastRowFirstColumn="0" w:lastRowLastColumn="0"/>
            <w:tcW w:w="10076" w:type="dxa"/>
            <w:gridSpan w:val="3"/>
            <w:shd w:val="clear" w:color="auto" w:fill="BDD6EE" w:themeFill="accent1" w:themeFillTint="66"/>
          </w:tcPr>
          <w:p w:rsidR="008930D4" w:rsidRPr="00125700" w:rsidRDefault="008930D4" w:rsidP="008930D4">
            <w:pPr>
              <w:pStyle w:val="ListParagraph"/>
              <w:numPr>
                <w:ilvl w:val="0"/>
                <w:numId w:val="45"/>
              </w:numPr>
            </w:pPr>
            <w:r w:rsidRPr="00125700">
              <w:t>Contact person for grant administration</w:t>
            </w:r>
            <w:r>
              <w:t xml:space="preserve"> </w:t>
            </w:r>
            <w:r w:rsidRPr="00D23038">
              <w:rPr>
                <w:b w:val="0"/>
                <w:i/>
                <w:sz w:val="20"/>
                <w:szCs w:val="20"/>
              </w:rPr>
              <w:t>(if applicable)</w:t>
            </w:r>
          </w:p>
        </w:tc>
      </w:tr>
      <w:tr w:rsidR="008930D4" w:rsidTr="00806B97">
        <w:trPr>
          <w:trHeight w:val="408"/>
          <w:jc w:val="center"/>
        </w:trPr>
        <w:tc>
          <w:tcPr>
            <w:cnfStyle w:val="001000000000" w:firstRow="0" w:lastRow="0" w:firstColumn="1" w:lastColumn="0" w:oddVBand="0" w:evenVBand="0" w:oddHBand="0" w:evenHBand="0" w:firstRowFirstColumn="0" w:firstRowLastColumn="0" w:lastRowFirstColumn="0" w:lastRowLastColumn="0"/>
            <w:tcW w:w="10076" w:type="dxa"/>
            <w:gridSpan w:val="3"/>
          </w:tcPr>
          <w:p w:rsidR="008930D4" w:rsidRPr="00F10915" w:rsidRDefault="008930D4" w:rsidP="008930D4">
            <w:r w:rsidRPr="00F10915">
              <w:t>First Name</w:t>
            </w:r>
          </w:p>
        </w:tc>
      </w:tr>
      <w:tr w:rsidR="008930D4" w:rsidTr="00806B97">
        <w:trPr>
          <w:trHeight w:val="408"/>
          <w:jc w:val="center"/>
        </w:trPr>
        <w:tc>
          <w:tcPr>
            <w:cnfStyle w:val="001000000000" w:firstRow="0" w:lastRow="0" w:firstColumn="1" w:lastColumn="0" w:oddVBand="0" w:evenVBand="0" w:oddHBand="0" w:evenHBand="0" w:firstRowFirstColumn="0" w:firstRowLastColumn="0" w:lastRowFirstColumn="0" w:lastRowLastColumn="0"/>
            <w:tcW w:w="10076" w:type="dxa"/>
            <w:gridSpan w:val="3"/>
          </w:tcPr>
          <w:p w:rsidR="008930D4" w:rsidRPr="00F10915" w:rsidRDefault="008930D4" w:rsidP="008930D4">
            <w:r>
              <w:t>Surname</w:t>
            </w:r>
          </w:p>
        </w:tc>
      </w:tr>
      <w:tr w:rsidR="008930D4" w:rsidTr="00806B97">
        <w:trPr>
          <w:trHeight w:val="408"/>
          <w:jc w:val="center"/>
        </w:trPr>
        <w:tc>
          <w:tcPr>
            <w:cnfStyle w:val="001000000000" w:firstRow="0" w:lastRow="0" w:firstColumn="1" w:lastColumn="0" w:oddVBand="0" w:evenVBand="0" w:oddHBand="0" w:evenHBand="0" w:firstRowFirstColumn="0" w:firstRowLastColumn="0" w:lastRowFirstColumn="0" w:lastRowLastColumn="0"/>
            <w:tcW w:w="10076" w:type="dxa"/>
            <w:gridSpan w:val="3"/>
          </w:tcPr>
          <w:p w:rsidR="008930D4" w:rsidRPr="00F10915" w:rsidRDefault="008930D4" w:rsidP="008930D4">
            <w:r>
              <w:t>WAHTN Partner Organisation</w:t>
            </w:r>
          </w:p>
        </w:tc>
      </w:tr>
      <w:tr w:rsidR="008930D4" w:rsidTr="00806B97">
        <w:trPr>
          <w:trHeight w:val="408"/>
          <w:jc w:val="center"/>
        </w:trPr>
        <w:tc>
          <w:tcPr>
            <w:cnfStyle w:val="001000000000" w:firstRow="0" w:lastRow="0" w:firstColumn="1" w:lastColumn="0" w:oddVBand="0" w:evenVBand="0" w:oddHBand="0" w:evenHBand="0" w:firstRowFirstColumn="0" w:firstRowLastColumn="0" w:lastRowFirstColumn="0" w:lastRowLastColumn="0"/>
            <w:tcW w:w="10076" w:type="dxa"/>
            <w:gridSpan w:val="3"/>
          </w:tcPr>
          <w:p w:rsidR="008930D4" w:rsidRPr="00F10915" w:rsidRDefault="008930D4" w:rsidP="008930D4">
            <w:r>
              <w:t>Work Phone</w:t>
            </w:r>
          </w:p>
        </w:tc>
      </w:tr>
      <w:tr w:rsidR="008930D4" w:rsidTr="00806B97">
        <w:trPr>
          <w:trHeight w:val="408"/>
          <w:jc w:val="center"/>
        </w:trPr>
        <w:tc>
          <w:tcPr>
            <w:cnfStyle w:val="001000000000" w:firstRow="0" w:lastRow="0" w:firstColumn="1" w:lastColumn="0" w:oddVBand="0" w:evenVBand="0" w:oddHBand="0" w:evenHBand="0" w:firstRowFirstColumn="0" w:firstRowLastColumn="0" w:lastRowFirstColumn="0" w:lastRowLastColumn="0"/>
            <w:tcW w:w="10076" w:type="dxa"/>
            <w:gridSpan w:val="3"/>
          </w:tcPr>
          <w:p w:rsidR="008930D4" w:rsidRDefault="008930D4" w:rsidP="008930D4">
            <w:r>
              <w:t>Email</w:t>
            </w:r>
          </w:p>
        </w:tc>
      </w:tr>
      <w:tr w:rsidR="008930D4" w:rsidTr="00806B97">
        <w:trPr>
          <w:trHeight w:val="408"/>
          <w:jc w:val="center"/>
        </w:trPr>
        <w:tc>
          <w:tcPr>
            <w:cnfStyle w:val="001000000000" w:firstRow="0" w:lastRow="0" w:firstColumn="1" w:lastColumn="0" w:oddVBand="0" w:evenVBand="0" w:oddHBand="0" w:evenHBand="0" w:firstRowFirstColumn="0" w:firstRowLastColumn="0" w:lastRowFirstColumn="0" w:lastRowLastColumn="0"/>
            <w:tcW w:w="10076" w:type="dxa"/>
            <w:gridSpan w:val="3"/>
            <w:shd w:val="clear" w:color="auto" w:fill="BDD6EE" w:themeFill="accent1" w:themeFillTint="66"/>
          </w:tcPr>
          <w:p w:rsidR="008930D4" w:rsidRPr="00125700" w:rsidRDefault="008930D4" w:rsidP="008930D4">
            <w:pPr>
              <w:pStyle w:val="ListParagraph"/>
              <w:numPr>
                <w:ilvl w:val="0"/>
                <w:numId w:val="45"/>
              </w:numPr>
            </w:pPr>
            <w:r w:rsidRPr="00125700">
              <w:t>Team Member 1</w:t>
            </w:r>
          </w:p>
        </w:tc>
      </w:tr>
      <w:tr w:rsidR="008930D4" w:rsidTr="00806B97">
        <w:trPr>
          <w:trHeight w:val="408"/>
          <w:jc w:val="center"/>
        </w:trPr>
        <w:tc>
          <w:tcPr>
            <w:cnfStyle w:val="001000000000" w:firstRow="0" w:lastRow="0" w:firstColumn="1" w:lastColumn="0" w:oddVBand="0" w:evenVBand="0" w:oddHBand="0" w:evenHBand="0" w:firstRowFirstColumn="0" w:firstRowLastColumn="0" w:lastRowFirstColumn="0" w:lastRowLastColumn="0"/>
            <w:tcW w:w="10076" w:type="dxa"/>
            <w:gridSpan w:val="3"/>
          </w:tcPr>
          <w:p w:rsidR="008930D4" w:rsidRDefault="008930D4" w:rsidP="008930D4">
            <w:r>
              <w:t>First Name</w:t>
            </w:r>
          </w:p>
        </w:tc>
      </w:tr>
      <w:tr w:rsidR="008930D4" w:rsidTr="00806B97">
        <w:trPr>
          <w:trHeight w:val="408"/>
          <w:jc w:val="center"/>
        </w:trPr>
        <w:tc>
          <w:tcPr>
            <w:cnfStyle w:val="001000000000" w:firstRow="0" w:lastRow="0" w:firstColumn="1" w:lastColumn="0" w:oddVBand="0" w:evenVBand="0" w:oddHBand="0" w:evenHBand="0" w:firstRowFirstColumn="0" w:firstRowLastColumn="0" w:lastRowFirstColumn="0" w:lastRowLastColumn="0"/>
            <w:tcW w:w="10076" w:type="dxa"/>
            <w:gridSpan w:val="3"/>
          </w:tcPr>
          <w:p w:rsidR="008930D4" w:rsidRDefault="008930D4" w:rsidP="008930D4">
            <w:r>
              <w:t>Surname</w:t>
            </w:r>
          </w:p>
        </w:tc>
      </w:tr>
      <w:tr w:rsidR="008930D4" w:rsidTr="00806B97">
        <w:trPr>
          <w:trHeight w:val="408"/>
          <w:jc w:val="center"/>
        </w:trPr>
        <w:tc>
          <w:tcPr>
            <w:cnfStyle w:val="001000000000" w:firstRow="0" w:lastRow="0" w:firstColumn="1" w:lastColumn="0" w:oddVBand="0" w:evenVBand="0" w:oddHBand="0" w:evenHBand="0" w:firstRowFirstColumn="0" w:firstRowLastColumn="0" w:lastRowFirstColumn="0" w:lastRowLastColumn="0"/>
            <w:tcW w:w="10076" w:type="dxa"/>
            <w:gridSpan w:val="3"/>
          </w:tcPr>
          <w:p w:rsidR="008930D4" w:rsidRDefault="008930D4" w:rsidP="008930D4">
            <w:r>
              <w:t>WAHTN Partner Organisation</w:t>
            </w:r>
          </w:p>
        </w:tc>
      </w:tr>
      <w:tr w:rsidR="008930D4" w:rsidTr="00806B97">
        <w:trPr>
          <w:trHeight w:val="408"/>
          <w:jc w:val="center"/>
        </w:trPr>
        <w:tc>
          <w:tcPr>
            <w:cnfStyle w:val="001000000000" w:firstRow="0" w:lastRow="0" w:firstColumn="1" w:lastColumn="0" w:oddVBand="0" w:evenVBand="0" w:oddHBand="0" w:evenHBand="0" w:firstRowFirstColumn="0" w:firstRowLastColumn="0" w:lastRowFirstColumn="0" w:lastRowLastColumn="0"/>
            <w:tcW w:w="10076" w:type="dxa"/>
            <w:gridSpan w:val="3"/>
            <w:shd w:val="clear" w:color="auto" w:fill="BDD6EE" w:themeFill="accent1" w:themeFillTint="66"/>
          </w:tcPr>
          <w:p w:rsidR="008930D4" w:rsidRPr="00D16D03" w:rsidRDefault="008930D4" w:rsidP="008930D4">
            <w:pPr>
              <w:pStyle w:val="ListParagraph"/>
              <w:numPr>
                <w:ilvl w:val="0"/>
                <w:numId w:val="45"/>
              </w:numPr>
            </w:pPr>
            <w:r w:rsidRPr="00D16D03">
              <w:t>Team member 1 biography</w:t>
            </w:r>
            <w:r>
              <w:t xml:space="preserve"> and project role </w:t>
            </w:r>
            <w:r w:rsidRPr="00586DC7">
              <w:rPr>
                <w:i/>
                <w:iCs/>
                <w:sz w:val="20"/>
                <w:szCs w:val="20"/>
              </w:rPr>
              <w:t xml:space="preserve"> (maximum of 250 words)</w:t>
            </w:r>
          </w:p>
          <w:p w:rsidR="008930D4" w:rsidRDefault="008930D4" w:rsidP="008930D4"/>
        </w:tc>
      </w:tr>
      <w:tr w:rsidR="008930D4" w:rsidTr="00806B97">
        <w:trPr>
          <w:trHeight w:val="408"/>
          <w:jc w:val="center"/>
        </w:trPr>
        <w:tc>
          <w:tcPr>
            <w:cnfStyle w:val="001000000000" w:firstRow="0" w:lastRow="0" w:firstColumn="1" w:lastColumn="0" w:oddVBand="0" w:evenVBand="0" w:oddHBand="0" w:evenHBand="0" w:firstRowFirstColumn="0" w:firstRowLastColumn="0" w:lastRowFirstColumn="0" w:lastRowLastColumn="0"/>
            <w:tcW w:w="10076" w:type="dxa"/>
            <w:gridSpan w:val="3"/>
          </w:tcPr>
          <w:p w:rsidR="008930D4" w:rsidRDefault="008930D4" w:rsidP="008930D4"/>
          <w:p w:rsidR="008930D4" w:rsidRDefault="008930D4" w:rsidP="008930D4"/>
          <w:p w:rsidR="008930D4" w:rsidRDefault="008930D4" w:rsidP="008930D4"/>
          <w:p w:rsidR="008930D4" w:rsidRDefault="008930D4" w:rsidP="008930D4"/>
        </w:tc>
      </w:tr>
      <w:tr w:rsidR="008930D4" w:rsidTr="00806B97">
        <w:tblPrEx>
          <w:jc w:val="left"/>
        </w:tblPrEx>
        <w:trPr>
          <w:trHeight w:val="408"/>
        </w:trPr>
        <w:tc>
          <w:tcPr>
            <w:cnfStyle w:val="001000000000" w:firstRow="0" w:lastRow="0" w:firstColumn="1" w:lastColumn="0" w:oddVBand="0" w:evenVBand="0" w:oddHBand="0" w:evenHBand="0" w:firstRowFirstColumn="0" w:firstRowLastColumn="0" w:lastRowFirstColumn="0" w:lastRowLastColumn="0"/>
            <w:tcW w:w="10076" w:type="dxa"/>
            <w:gridSpan w:val="3"/>
            <w:shd w:val="clear" w:color="auto" w:fill="BDD6EE" w:themeFill="accent1" w:themeFillTint="66"/>
          </w:tcPr>
          <w:p w:rsidR="008930D4" w:rsidRPr="00125700" w:rsidRDefault="008930D4" w:rsidP="008930D4">
            <w:pPr>
              <w:pStyle w:val="ListParagraph"/>
              <w:numPr>
                <w:ilvl w:val="0"/>
                <w:numId w:val="45"/>
              </w:numPr>
            </w:pPr>
            <w:r w:rsidRPr="00125700">
              <w:t>Team Member 2</w:t>
            </w:r>
          </w:p>
        </w:tc>
      </w:tr>
      <w:tr w:rsidR="008930D4" w:rsidTr="00806B97">
        <w:tblPrEx>
          <w:jc w:val="left"/>
        </w:tblPrEx>
        <w:trPr>
          <w:trHeight w:val="408"/>
        </w:trPr>
        <w:tc>
          <w:tcPr>
            <w:cnfStyle w:val="001000000000" w:firstRow="0" w:lastRow="0" w:firstColumn="1" w:lastColumn="0" w:oddVBand="0" w:evenVBand="0" w:oddHBand="0" w:evenHBand="0" w:firstRowFirstColumn="0" w:firstRowLastColumn="0" w:lastRowFirstColumn="0" w:lastRowLastColumn="0"/>
            <w:tcW w:w="10076" w:type="dxa"/>
            <w:gridSpan w:val="3"/>
          </w:tcPr>
          <w:p w:rsidR="008930D4" w:rsidRDefault="008930D4" w:rsidP="008930D4">
            <w:r>
              <w:t>First Name</w:t>
            </w:r>
          </w:p>
        </w:tc>
      </w:tr>
      <w:tr w:rsidR="008930D4" w:rsidTr="00806B97">
        <w:tblPrEx>
          <w:jc w:val="left"/>
        </w:tblPrEx>
        <w:trPr>
          <w:trHeight w:val="408"/>
        </w:trPr>
        <w:tc>
          <w:tcPr>
            <w:cnfStyle w:val="001000000000" w:firstRow="0" w:lastRow="0" w:firstColumn="1" w:lastColumn="0" w:oddVBand="0" w:evenVBand="0" w:oddHBand="0" w:evenHBand="0" w:firstRowFirstColumn="0" w:firstRowLastColumn="0" w:lastRowFirstColumn="0" w:lastRowLastColumn="0"/>
            <w:tcW w:w="10076" w:type="dxa"/>
            <w:gridSpan w:val="3"/>
          </w:tcPr>
          <w:p w:rsidR="008930D4" w:rsidRDefault="008930D4" w:rsidP="008930D4">
            <w:r>
              <w:t>Surname</w:t>
            </w:r>
          </w:p>
        </w:tc>
      </w:tr>
      <w:tr w:rsidR="008930D4" w:rsidTr="00806B97">
        <w:tblPrEx>
          <w:jc w:val="left"/>
        </w:tblPrEx>
        <w:trPr>
          <w:trHeight w:val="408"/>
        </w:trPr>
        <w:tc>
          <w:tcPr>
            <w:cnfStyle w:val="001000000000" w:firstRow="0" w:lastRow="0" w:firstColumn="1" w:lastColumn="0" w:oddVBand="0" w:evenVBand="0" w:oddHBand="0" w:evenHBand="0" w:firstRowFirstColumn="0" w:firstRowLastColumn="0" w:lastRowFirstColumn="0" w:lastRowLastColumn="0"/>
            <w:tcW w:w="10076" w:type="dxa"/>
            <w:gridSpan w:val="3"/>
          </w:tcPr>
          <w:p w:rsidR="008930D4" w:rsidRDefault="008930D4" w:rsidP="008930D4">
            <w:r>
              <w:t>WAHTN Partner Organisation</w:t>
            </w:r>
          </w:p>
        </w:tc>
      </w:tr>
      <w:tr w:rsidR="008930D4" w:rsidTr="00806B97">
        <w:tblPrEx>
          <w:jc w:val="left"/>
        </w:tblPrEx>
        <w:trPr>
          <w:trHeight w:val="408"/>
        </w:trPr>
        <w:tc>
          <w:tcPr>
            <w:cnfStyle w:val="001000000000" w:firstRow="0" w:lastRow="0" w:firstColumn="1" w:lastColumn="0" w:oddVBand="0" w:evenVBand="0" w:oddHBand="0" w:evenHBand="0" w:firstRowFirstColumn="0" w:firstRowLastColumn="0" w:lastRowFirstColumn="0" w:lastRowLastColumn="0"/>
            <w:tcW w:w="10076" w:type="dxa"/>
            <w:gridSpan w:val="3"/>
            <w:shd w:val="clear" w:color="auto" w:fill="BDD6EE" w:themeFill="accent1" w:themeFillTint="66"/>
          </w:tcPr>
          <w:p w:rsidR="008930D4" w:rsidRPr="00125700" w:rsidRDefault="008930D4" w:rsidP="008930D4">
            <w:pPr>
              <w:pStyle w:val="ListParagraph"/>
              <w:numPr>
                <w:ilvl w:val="0"/>
                <w:numId w:val="45"/>
              </w:numPr>
              <w:rPr>
                <w:sz w:val="20"/>
                <w:szCs w:val="20"/>
              </w:rPr>
            </w:pPr>
            <w:r>
              <w:t>Team member 2 b</w:t>
            </w:r>
            <w:r w:rsidRPr="00125700">
              <w:t>iography</w:t>
            </w:r>
            <w:r>
              <w:t xml:space="preserve"> and project role </w:t>
            </w:r>
            <w:r w:rsidRPr="00586DC7">
              <w:rPr>
                <w:i/>
                <w:iCs/>
                <w:sz w:val="20"/>
                <w:szCs w:val="20"/>
              </w:rPr>
              <w:t>(maximum of 250 words)</w:t>
            </w:r>
          </w:p>
        </w:tc>
      </w:tr>
      <w:tr w:rsidR="008930D4" w:rsidTr="00806B97">
        <w:tblPrEx>
          <w:jc w:val="left"/>
        </w:tblPrEx>
        <w:trPr>
          <w:trHeight w:val="408"/>
        </w:trPr>
        <w:tc>
          <w:tcPr>
            <w:cnfStyle w:val="001000000000" w:firstRow="0" w:lastRow="0" w:firstColumn="1" w:lastColumn="0" w:oddVBand="0" w:evenVBand="0" w:oddHBand="0" w:evenHBand="0" w:firstRowFirstColumn="0" w:firstRowLastColumn="0" w:lastRowFirstColumn="0" w:lastRowLastColumn="0"/>
            <w:tcW w:w="10076" w:type="dxa"/>
            <w:gridSpan w:val="3"/>
          </w:tcPr>
          <w:p w:rsidR="008930D4" w:rsidRDefault="008930D4" w:rsidP="008930D4"/>
          <w:p w:rsidR="008930D4" w:rsidRDefault="008930D4" w:rsidP="008930D4"/>
          <w:p w:rsidR="008930D4" w:rsidRDefault="008930D4" w:rsidP="008930D4"/>
          <w:p w:rsidR="008930D4" w:rsidRDefault="008930D4" w:rsidP="008930D4"/>
        </w:tc>
      </w:tr>
      <w:tr w:rsidR="008930D4" w:rsidTr="00806B97">
        <w:tblPrEx>
          <w:jc w:val="left"/>
        </w:tblPrEx>
        <w:trPr>
          <w:trHeight w:val="408"/>
        </w:trPr>
        <w:tc>
          <w:tcPr>
            <w:cnfStyle w:val="001000000000" w:firstRow="0" w:lastRow="0" w:firstColumn="1" w:lastColumn="0" w:oddVBand="0" w:evenVBand="0" w:oddHBand="0" w:evenHBand="0" w:firstRowFirstColumn="0" w:firstRowLastColumn="0" w:lastRowFirstColumn="0" w:lastRowLastColumn="0"/>
            <w:tcW w:w="10076" w:type="dxa"/>
            <w:gridSpan w:val="3"/>
            <w:shd w:val="clear" w:color="auto" w:fill="BDD6EE" w:themeFill="accent1" w:themeFillTint="66"/>
          </w:tcPr>
          <w:p w:rsidR="008930D4" w:rsidRPr="00125700" w:rsidRDefault="008930D4" w:rsidP="008930D4">
            <w:pPr>
              <w:pStyle w:val="ListParagraph"/>
              <w:numPr>
                <w:ilvl w:val="0"/>
                <w:numId w:val="45"/>
              </w:numPr>
            </w:pPr>
            <w:r w:rsidRPr="00125700">
              <w:t>Team Member 3</w:t>
            </w:r>
          </w:p>
        </w:tc>
      </w:tr>
      <w:tr w:rsidR="008930D4" w:rsidTr="00806B97">
        <w:tblPrEx>
          <w:jc w:val="left"/>
        </w:tblPrEx>
        <w:trPr>
          <w:trHeight w:val="408"/>
        </w:trPr>
        <w:tc>
          <w:tcPr>
            <w:cnfStyle w:val="001000000000" w:firstRow="0" w:lastRow="0" w:firstColumn="1" w:lastColumn="0" w:oddVBand="0" w:evenVBand="0" w:oddHBand="0" w:evenHBand="0" w:firstRowFirstColumn="0" w:firstRowLastColumn="0" w:lastRowFirstColumn="0" w:lastRowLastColumn="0"/>
            <w:tcW w:w="10076" w:type="dxa"/>
            <w:gridSpan w:val="3"/>
          </w:tcPr>
          <w:p w:rsidR="008930D4" w:rsidRDefault="008930D4" w:rsidP="008930D4">
            <w:r>
              <w:t>First Name</w:t>
            </w:r>
          </w:p>
        </w:tc>
      </w:tr>
      <w:tr w:rsidR="008930D4" w:rsidTr="00806B97">
        <w:tblPrEx>
          <w:jc w:val="left"/>
        </w:tblPrEx>
        <w:trPr>
          <w:trHeight w:val="408"/>
        </w:trPr>
        <w:tc>
          <w:tcPr>
            <w:cnfStyle w:val="001000000000" w:firstRow="0" w:lastRow="0" w:firstColumn="1" w:lastColumn="0" w:oddVBand="0" w:evenVBand="0" w:oddHBand="0" w:evenHBand="0" w:firstRowFirstColumn="0" w:firstRowLastColumn="0" w:lastRowFirstColumn="0" w:lastRowLastColumn="0"/>
            <w:tcW w:w="10076" w:type="dxa"/>
            <w:gridSpan w:val="3"/>
          </w:tcPr>
          <w:p w:rsidR="008930D4" w:rsidRDefault="008930D4" w:rsidP="008930D4">
            <w:r>
              <w:t>Surname</w:t>
            </w:r>
          </w:p>
        </w:tc>
      </w:tr>
      <w:tr w:rsidR="008930D4" w:rsidTr="00806B97">
        <w:tblPrEx>
          <w:jc w:val="left"/>
        </w:tblPrEx>
        <w:trPr>
          <w:trHeight w:val="408"/>
        </w:trPr>
        <w:tc>
          <w:tcPr>
            <w:cnfStyle w:val="001000000000" w:firstRow="0" w:lastRow="0" w:firstColumn="1" w:lastColumn="0" w:oddVBand="0" w:evenVBand="0" w:oddHBand="0" w:evenHBand="0" w:firstRowFirstColumn="0" w:firstRowLastColumn="0" w:lastRowFirstColumn="0" w:lastRowLastColumn="0"/>
            <w:tcW w:w="10076" w:type="dxa"/>
            <w:gridSpan w:val="3"/>
          </w:tcPr>
          <w:p w:rsidR="008930D4" w:rsidRDefault="008930D4" w:rsidP="008930D4">
            <w:r>
              <w:t>WAHTN Partner Organisation</w:t>
            </w:r>
          </w:p>
        </w:tc>
      </w:tr>
      <w:tr w:rsidR="008930D4" w:rsidTr="00806B97">
        <w:tblPrEx>
          <w:jc w:val="left"/>
        </w:tblPrEx>
        <w:trPr>
          <w:trHeight w:val="408"/>
        </w:trPr>
        <w:tc>
          <w:tcPr>
            <w:cnfStyle w:val="001000000000" w:firstRow="0" w:lastRow="0" w:firstColumn="1" w:lastColumn="0" w:oddVBand="0" w:evenVBand="0" w:oddHBand="0" w:evenHBand="0" w:firstRowFirstColumn="0" w:firstRowLastColumn="0" w:lastRowFirstColumn="0" w:lastRowLastColumn="0"/>
            <w:tcW w:w="10076" w:type="dxa"/>
            <w:gridSpan w:val="3"/>
            <w:shd w:val="clear" w:color="auto" w:fill="BDD6EE" w:themeFill="accent1" w:themeFillTint="66"/>
          </w:tcPr>
          <w:p w:rsidR="008930D4" w:rsidRPr="00125700" w:rsidRDefault="008930D4" w:rsidP="008930D4">
            <w:pPr>
              <w:pStyle w:val="ListParagraph"/>
              <w:numPr>
                <w:ilvl w:val="0"/>
                <w:numId w:val="45"/>
              </w:numPr>
            </w:pPr>
            <w:r>
              <w:t>Team member 3 b</w:t>
            </w:r>
            <w:r w:rsidRPr="00125700">
              <w:t>iography</w:t>
            </w:r>
            <w:r>
              <w:t xml:space="preserve"> and project role </w:t>
            </w:r>
            <w:r w:rsidRPr="00586DC7">
              <w:rPr>
                <w:i/>
                <w:iCs/>
                <w:sz w:val="20"/>
                <w:szCs w:val="20"/>
              </w:rPr>
              <w:t>(maximum of 250 words)</w:t>
            </w:r>
          </w:p>
        </w:tc>
      </w:tr>
      <w:tr w:rsidR="008930D4" w:rsidTr="00806B97">
        <w:tblPrEx>
          <w:jc w:val="left"/>
        </w:tblPrEx>
        <w:trPr>
          <w:trHeight w:val="408"/>
        </w:trPr>
        <w:tc>
          <w:tcPr>
            <w:cnfStyle w:val="001000000000" w:firstRow="0" w:lastRow="0" w:firstColumn="1" w:lastColumn="0" w:oddVBand="0" w:evenVBand="0" w:oddHBand="0" w:evenHBand="0" w:firstRowFirstColumn="0" w:firstRowLastColumn="0" w:lastRowFirstColumn="0" w:lastRowLastColumn="0"/>
            <w:tcW w:w="10076" w:type="dxa"/>
            <w:gridSpan w:val="3"/>
          </w:tcPr>
          <w:p w:rsidR="008930D4" w:rsidRDefault="008930D4" w:rsidP="008930D4"/>
          <w:p w:rsidR="008930D4" w:rsidRDefault="008930D4" w:rsidP="008930D4"/>
          <w:p w:rsidR="008930D4" w:rsidRDefault="008930D4" w:rsidP="008930D4"/>
          <w:p w:rsidR="008930D4" w:rsidRDefault="008930D4" w:rsidP="008930D4"/>
        </w:tc>
      </w:tr>
      <w:tr w:rsidR="008930D4" w:rsidTr="00806B97">
        <w:tblPrEx>
          <w:jc w:val="left"/>
        </w:tblPrEx>
        <w:trPr>
          <w:trHeight w:val="408"/>
        </w:trPr>
        <w:tc>
          <w:tcPr>
            <w:cnfStyle w:val="001000000000" w:firstRow="0" w:lastRow="0" w:firstColumn="1" w:lastColumn="0" w:oddVBand="0" w:evenVBand="0" w:oddHBand="0" w:evenHBand="0" w:firstRowFirstColumn="0" w:firstRowLastColumn="0" w:lastRowFirstColumn="0" w:lastRowLastColumn="0"/>
            <w:tcW w:w="10076" w:type="dxa"/>
            <w:gridSpan w:val="3"/>
            <w:shd w:val="clear" w:color="auto" w:fill="BDD6EE" w:themeFill="accent1" w:themeFillTint="66"/>
          </w:tcPr>
          <w:p w:rsidR="008930D4" w:rsidRPr="00125700" w:rsidRDefault="008930D4" w:rsidP="008930D4">
            <w:pPr>
              <w:pStyle w:val="ListParagraph"/>
              <w:numPr>
                <w:ilvl w:val="0"/>
                <w:numId w:val="45"/>
              </w:numPr>
            </w:pPr>
            <w:r w:rsidRPr="00125700">
              <w:t>Team Member 4</w:t>
            </w:r>
          </w:p>
        </w:tc>
      </w:tr>
      <w:tr w:rsidR="008930D4" w:rsidTr="00806B97">
        <w:tblPrEx>
          <w:jc w:val="left"/>
        </w:tblPrEx>
        <w:trPr>
          <w:trHeight w:val="408"/>
        </w:trPr>
        <w:tc>
          <w:tcPr>
            <w:cnfStyle w:val="001000000000" w:firstRow="0" w:lastRow="0" w:firstColumn="1" w:lastColumn="0" w:oddVBand="0" w:evenVBand="0" w:oddHBand="0" w:evenHBand="0" w:firstRowFirstColumn="0" w:firstRowLastColumn="0" w:lastRowFirstColumn="0" w:lastRowLastColumn="0"/>
            <w:tcW w:w="10076" w:type="dxa"/>
            <w:gridSpan w:val="3"/>
          </w:tcPr>
          <w:p w:rsidR="008930D4" w:rsidRDefault="008930D4" w:rsidP="008930D4">
            <w:r>
              <w:t>First Name</w:t>
            </w:r>
          </w:p>
        </w:tc>
      </w:tr>
      <w:tr w:rsidR="008930D4" w:rsidTr="00806B97">
        <w:tblPrEx>
          <w:jc w:val="left"/>
        </w:tblPrEx>
        <w:trPr>
          <w:trHeight w:val="408"/>
        </w:trPr>
        <w:tc>
          <w:tcPr>
            <w:cnfStyle w:val="001000000000" w:firstRow="0" w:lastRow="0" w:firstColumn="1" w:lastColumn="0" w:oddVBand="0" w:evenVBand="0" w:oddHBand="0" w:evenHBand="0" w:firstRowFirstColumn="0" w:firstRowLastColumn="0" w:lastRowFirstColumn="0" w:lastRowLastColumn="0"/>
            <w:tcW w:w="10076" w:type="dxa"/>
            <w:gridSpan w:val="3"/>
          </w:tcPr>
          <w:p w:rsidR="008930D4" w:rsidRDefault="008930D4" w:rsidP="008930D4">
            <w:r>
              <w:t>Surname</w:t>
            </w:r>
          </w:p>
        </w:tc>
      </w:tr>
      <w:tr w:rsidR="008930D4" w:rsidTr="00806B97">
        <w:tblPrEx>
          <w:jc w:val="left"/>
        </w:tblPrEx>
        <w:trPr>
          <w:trHeight w:val="408"/>
        </w:trPr>
        <w:tc>
          <w:tcPr>
            <w:cnfStyle w:val="001000000000" w:firstRow="0" w:lastRow="0" w:firstColumn="1" w:lastColumn="0" w:oddVBand="0" w:evenVBand="0" w:oddHBand="0" w:evenHBand="0" w:firstRowFirstColumn="0" w:firstRowLastColumn="0" w:lastRowFirstColumn="0" w:lastRowLastColumn="0"/>
            <w:tcW w:w="10076" w:type="dxa"/>
            <w:gridSpan w:val="3"/>
          </w:tcPr>
          <w:p w:rsidR="008930D4" w:rsidRDefault="008930D4" w:rsidP="008930D4">
            <w:r>
              <w:t>WAHTN Partner Organisation</w:t>
            </w:r>
          </w:p>
        </w:tc>
      </w:tr>
      <w:tr w:rsidR="008930D4" w:rsidTr="00806B97">
        <w:tblPrEx>
          <w:jc w:val="left"/>
        </w:tblPrEx>
        <w:trPr>
          <w:trHeight w:val="408"/>
        </w:trPr>
        <w:tc>
          <w:tcPr>
            <w:cnfStyle w:val="001000000000" w:firstRow="0" w:lastRow="0" w:firstColumn="1" w:lastColumn="0" w:oddVBand="0" w:evenVBand="0" w:oddHBand="0" w:evenHBand="0" w:firstRowFirstColumn="0" w:firstRowLastColumn="0" w:lastRowFirstColumn="0" w:lastRowLastColumn="0"/>
            <w:tcW w:w="10076" w:type="dxa"/>
            <w:gridSpan w:val="3"/>
            <w:shd w:val="clear" w:color="auto" w:fill="BDD6EE" w:themeFill="accent1" w:themeFillTint="66"/>
          </w:tcPr>
          <w:p w:rsidR="008930D4" w:rsidRPr="00125700" w:rsidRDefault="008930D4" w:rsidP="008930D4">
            <w:pPr>
              <w:pStyle w:val="ListParagraph"/>
              <w:numPr>
                <w:ilvl w:val="0"/>
                <w:numId w:val="45"/>
              </w:numPr>
            </w:pPr>
            <w:r>
              <w:t>Team member 4 b</w:t>
            </w:r>
            <w:r w:rsidRPr="00125700">
              <w:t>iography</w:t>
            </w:r>
            <w:r>
              <w:t xml:space="preserve"> and project role </w:t>
            </w:r>
            <w:r w:rsidRPr="00586DC7">
              <w:rPr>
                <w:i/>
                <w:iCs/>
                <w:sz w:val="20"/>
                <w:szCs w:val="20"/>
              </w:rPr>
              <w:t>(maximum of 250 words)</w:t>
            </w:r>
          </w:p>
        </w:tc>
      </w:tr>
      <w:tr w:rsidR="008930D4" w:rsidTr="00806B97">
        <w:tblPrEx>
          <w:jc w:val="left"/>
        </w:tblPrEx>
        <w:trPr>
          <w:trHeight w:val="408"/>
        </w:trPr>
        <w:tc>
          <w:tcPr>
            <w:cnfStyle w:val="001000000000" w:firstRow="0" w:lastRow="0" w:firstColumn="1" w:lastColumn="0" w:oddVBand="0" w:evenVBand="0" w:oddHBand="0" w:evenHBand="0" w:firstRowFirstColumn="0" w:firstRowLastColumn="0" w:lastRowFirstColumn="0" w:lastRowLastColumn="0"/>
            <w:tcW w:w="10076" w:type="dxa"/>
            <w:gridSpan w:val="3"/>
          </w:tcPr>
          <w:p w:rsidR="008930D4" w:rsidRDefault="008930D4" w:rsidP="008930D4"/>
          <w:p w:rsidR="008930D4" w:rsidRDefault="008930D4" w:rsidP="008930D4"/>
          <w:p w:rsidR="008930D4" w:rsidRDefault="008930D4" w:rsidP="008930D4"/>
          <w:p w:rsidR="008930D4" w:rsidRDefault="008930D4" w:rsidP="008930D4"/>
        </w:tc>
      </w:tr>
      <w:tr w:rsidR="008930D4" w:rsidTr="00806B97">
        <w:tblPrEx>
          <w:jc w:val="left"/>
        </w:tblPrEx>
        <w:trPr>
          <w:trHeight w:val="408"/>
        </w:trPr>
        <w:tc>
          <w:tcPr>
            <w:cnfStyle w:val="001000000000" w:firstRow="0" w:lastRow="0" w:firstColumn="1" w:lastColumn="0" w:oddVBand="0" w:evenVBand="0" w:oddHBand="0" w:evenHBand="0" w:firstRowFirstColumn="0" w:firstRowLastColumn="0" w:lastRowFirstColumn="0" w:lastRowLastColumn="0"/>
            <w:tcW w:w="10076" w:type="dxa"/>
            <w:gridSpan w:val="3"/>
            <w:shd w:val="clear" w:color="auto" w:fill="BDD6EE" w:themeFill="accent1" w:themeFillTint="66"/>
          </w:tcPr>
          <w:p w:rsidR="008930D4" w:rsidRPr="00125700" w:rsidRDefault="008930D4" w:rsidP="008930D4">
            <w:pPr>
              <w:pStyle w:val="ListParagraph"/>
              <w:numPr>
                <w:ilvl w:val="0"/>
                <w:numId w:val="45"/>
              </w:numPr>
            </w:pPr>
            <w:r w:rsidRPr="00125700">
              <w:t>Team Member 5</w:t>
            </w:r>
          </w:p>
        </w:tc>
      </w:tr>
      <w:tr w:rsidR="008930D4" w:rsidTr="00806B97">
        <w:tblPrEx>
          <w:jc w:val="left"/>
        </w:tblPrEx>
        <w:trPr>
          <w:trHeight w:val="408"/>
        </w:trPr>
        <w:tc>
          <w:tcPr>
            <w:cnfStyle w:val="001000000000" w:firstRow="0" w:lastRow="0" w:firstColumn="1" w:lastColumn="0" w:oddVBand="0" w:evenVBand="0" w:oddHBand="0" w:evenHBand="0" w:firstRowFirstColumn="0" w:firstRowLastColumn="0" w:lastRowFirstColumn="0" w:lastRowLastColumn="0"/>
            <w:tcW w:w="10076" w:type="dxa"/>
            <w:gridSpan w:val="3"/>
          </w:tcPr>
          <w:p w:rsidR="008930D4" w:rsidRDefault="008930D4" w:rsidP="008930D4">
            <w:r>
              <w:t>First Name</w:t>
            </w:r>
          </w:p>
        </w:tc>
      </w:tr>
      <w:tr w:rsidR="008930D4" w:rsidTr="00806B97">
        <w:tblPrEx>
          <w:jc w:val="left"/>
        </w:tblPrEx>
        <w:trPr>
          <w:trHeight w:val="408"/>
        </w:trPr>
        <w:tc>
          <w:tcPr>
            <w:cnfStyle w:val="001000000000" w:firstRow="0" w:lastRow="0" w:firstColumn="1" w:lastColumn="0" w:oddVBand="0" w:evenVBand="0" w:oddHBand="0" w:evenHBand="0" w:firstRowFirstColumn="0" w:firstRowLastColumn="0" w:lastRowFirstColumn="0" w:lastRowLastColumn="0"/>
            <w:tcW w:w="10076" w:type="dxa"/>
            <w:gridSpan w:val="3"/>
          </w:tcPr>
          <w:p w:rsidR="008930D4" w:rsidRDefault="008930D4" w:rsidP="008930D4">
            <w:r>
              <w:t>Surname</w:t>
            </w:r>
          </w:p>
        </w:tc>
      </w:tr>
      <w:tr w:rsidR="008930D4" w:rsidTr="00806B97">
        <w:tblPrEx>
          <w:jc w:val="left"/>
        </w:tblPrEx>
        <w:trPr>
          <w:trHeight w:val="408"/>
        </w:trPr>
        <w:tc>
          <w:tcPr>
            <w:cnfStyle w:val="001000000000" w:firstRow="0" w:lastRow="0" w:firstColumn="1" w:lastColumn="0" w:oddVBand="0" w:evenVBand="0" w:oddHBand="0" w:evenHBand="0" w:firstRowFirstColumn="0" w:firstRowLastColumn="0" w:lastRowFirstColumn="0" w:lastRowLastColumn="0"/>
            <w:tcW w:w="10076" w:type="dxa"/>
            <w:gridSpan w:val="3"/>
          </w:tcPr>
          <w:p w:rsidR="008930D4" w:rsidRDefault="008930D4" w:rsidP="008930D4">
            <w:r>
              <w:t>WAHTN Partner Organisation</w:t>
            </w:r>
          </w:p>
        </w:tc>
      </w:tr>
      <w:tr w:rsidR="008930D4" w:rsidTr="00806B97">
        <w:tblPrEx>
          <w:jc w:val="left"/>
        </w:tblPrEx>
        <w:trPr>
          <w:trHeight w:val="408"/>
        </w:trPr>
        <w:tc>
          <w:tcPr>
            <w:cnfStyle w:val="001000000000" w:firstRow="0" w:lastRow="0" w:firstColumn="1" w:lastColumn="0" w:oddVBand="0" w:evenVBand="0" w:oddHBand="0" w:evenHBand="0" w:firstRowFirstColumn="0" w:firstRowLastColumn="0" w:lastRowFirstColumn="0" w:lastRowLastColumn="0"/>
            <w:tcW w:w="10076" w:type="dxa"/>
            <w:gridSpan w:val="3"/>
            <w:shd w:val="clear" w:color="auto" w:fill="BDD6EE" w:themeFill="accent1" w:themeFillTint="66"/>
          </w:tcPr>
          <w:p w:rsidR="008930D4" w:rsidRPr="00125700" w:rsidRDefault="008930D4" w:rsidP="008930D4">
            <w:pPr>
              <w:pStyle w:val="ListParagraph"/>
              <w:numPr>
                <w:ilvl w:val="0"/>
                <w:numId w:val="45"/>
              </w:numPr>
            </w:pPr>
            <w:r>
              <w:t>Team member 5 b</w:t>
            </w:r>
            <w:r w:rsidRPr="00125700">
              <w:t>iography</w:t>
            </w:r>
            <w:r>
              <w:t xml:space="preserve"> and project role</w:t>
            </w:r>
            <w:r w:rsidRPr="00125700">
              <w:t xml:space="preserve"> </w:t>
            </w:r>
            <w:r w:rsidRPr="00586DC7">
              <w:rPr>
                <w:i/>
                <w:iCs/>
                <w:sz w:val="20"/>
                <w:szCs w:val="20"/>
              </w:rPr>
              <w:t>(maximum of 250 words)</w:t>
            </w:r>
          </w:p>
        </w:tc>
      </w:tr>
      <w:tr w:rsidR="008930D4" w:rsidTr="00806B97">
        <w:tblPrEx>
          <w:jc w:val="left"/>
        </w:tblPrEx>
        <w:trPr>
          <w:trHeight w:val="408"/>
        </w:trPr>
        <w:tc>
          <w:tcPr>
            <w:cnfStyle w:val="001000000000" w:firstRow="0" w:lastRow="0" w:firstColumn="1" w:lastColumn="0" w:oddVBand="0" w:evenVBand="0" w:oddHBand="0" w:evenHBand="0" w:firstRowFirstColumn="0" w:firstRowLastColumn="0" w:lastRowFirstColumn="0" w:lastRowLastColumn="0"/>
            <w:tcW w:w="10076" w:type="dxa"/>
            <w:gridSpan w:val="3"/>
            <w:shd w:val="clear" w:color="auto" w:fill="auto"/>
          </w:tcPr>
          <w:p w:rsidR="008930D4" w:rsidRDefault="008930D4" w:rsidP="008930D4"/>
          <w:p w:rsidR="008930D4" w:rsidRDefault="008930D4" w:rsidP="008930D4"/>
          <w:p w:rsidR="008930D4" w:rsidRDefault="008930D4" w:rsidP="008930D4"/>
          <w:p w:rsidR="008930D4" w:rsidRDefault="008930D4" w:rsidP="008930D4"/>
        </w:tc>
      </w:tr>
      <w:tr w:rsidR="008930D4" w:rsidTr="00806B97">
        <w:tblPrEx>
          <w:jc w:val="left"/>
        </w:tblPrEx>
        <w:trPr>
          <w:trHeight w:val="408"/>
        </w:trPr>
        <w:tc>
          <w:tcPr>
            <w:cnfStyle w:val="001000000000" w:firstRow="0" w:lastRow="0" w:firstColumn="1" w:lastColumn="0" w:oddVBand="0" w:evenVBand="0" w:oddHBand="0" w:evenHBand="0" w:firstRowFirstColumn="0" w:firstRowLastColumn="0" w:lastRowFirstColumn="0" w:lastRowLastColumn="0"/>
            <w:tcW w:w="10076" w:type="dxa"/>
            <w:gridSpan w:val="3"/>
            <w:shd w:val="clear" w:color="auto" w:fill="BDD6EE" w:themeFill="accent1" w:themeFillTint="66"/>
          </w:tcPr>
          <w:p w:rsidR="008930D4" w:rsidRPr="00125700" w:rsidRDefault="008930D4" w:rsidP="008930D4">
            <w:pPr>
              <w:pStyle w:val="ListParagraph"/>
              <w:numPr>
                <w:ilvl w:val="0"/>
                <w:numId w:val="45"/>
              </w:numPr>
            </w:pPr>
            <w:r w:rsidRPr="00125700">
              <w:t>Team Member 6</w:t>
            </w:r>
          </w:p>
        </w:tc>
      </w:tr>
      <w:tr w:rsidR="008930D4" w:rsidTr="00806B97">
        <w:tblPrEx>
          <w:jc w:val="left"/>
        </w:tblPrEx>
        <w:trPr>
          <w:trHeight w:val="408"/>
        </w:trPr>
        <w:tc>
          <w:tcPr>
            <w:cnfStyle w:val="001000000000" w:firstRow="0" w:lastRow="0" w:firstColumn="1" w:lastColumn="0" w:oddVBand="0" w:evenVBand="0" w:oddHBand="0" w:evenHBand="0" w:firstRowFirstColumn="0" w:firstRowLastColumn="0" w:lastRowFirstColumn="0" w:lastRowLastColumn="0"/>
            <w:tcW w:w="10076" w:type="dxa"/>
            <w:gridSpan w:val="3"/>
          </w:tcPr>
          <w:p w:rsidR="008930D4" w:rsidRDefault="008930D4" w:rsidP="008930D4">
            <w:r>
              <w:t>First Name</w:t>
            </w:r>
          </w:p>
        </w:tc>
      </w:tr>
      <w:tr w:rsidR="008930D4" w:rsidTr="00806B97">
        <w:tblPrEx>
          <w:jc w:val="left"/>
        </w:tblPrEx>
        <w:trPr>
          <w:trHeight w:val="408"/>
        </w:trPr>
        <w:tc>
          <w:tcPr>
            <w:cnfStyle w:val="001000000000" w:firstRow="0" w:lastRow="0" w:firstColumn="1" w:lastColumn="0" w:oddVBand="0" w:evenVBand="0" w:oddHBand="0" w:evenHBand="0" w:firstRowFirstColumn="0" w:firstRowLastColumn="0" w:lastRowFirstColumn="0" w:lastRowLastColumn="0"/>
            <w:tcW w:w="10076" w:type="dxa"/>
            <w:gridSpan w:val="3"/>
          </w:tcPr>
          <w:p w:rsidR="008930D4" w:rsidRDefault="008930D4" w:rsidP="008930D4">
            <w:r>
              <w:t>Surname</w:t>
            </w:r>
          </w:p>
        </w:tc>
      </w:tr>
      <w:tr w:rsidR="008930D4" w:rsidTr="00806B97">
        <w:tblPrEx>
          <w:jc w:val="left"/>
        </w:tblPrEx>
        <w:trPr>
          <w:trHeight w:val="408"/>
        </w:trPr>
        <w:tc>
          <w:tcPr>
            <w:cnfStyle w:val="001000000000" w:firstRow="0" w:lastRow="0" w:firstColumn="1" w:lastColumn="0" w:oddVBand="0" w:evenVBand="0" w:oddHBand="0" w:evenHBand="0" w:firstRowFirstColumn="0" w:firstRowLastColumn="0" w:lastRowFirstColumn="0" w:lastRowLastColumn="0"/>
            <w:tcW w:w="10076" w:type="dxa"/>
            <w:gridSpan w:val="3"/>
          </w:tcPr>
          <w:p w:rsidR="008930D4" w:rsidRDefault="008930D4" w:rsidP="008930D4">
            <w:r>
              <w:t>WAHTN Partner Organisation</w:t>
            </w:r>
          </w:p>
        </w:tc>
      </w:tr>
      <w:tr w:rsidR="008930D4" w:rsidTr="00806B97">
        <w:tblPrEx>
          <w:jc w:val="left"/>
        </w:tblPrEx>
        <w:trPr>
          <w:trHeight w:val="408"/>
        </w:trPr>
        <w:tc>
          <w:tcPr>
            <w:cnfStyle w:val="001000000000" w:firstRow="0" w:lastRow="0" w:firstColumn="1" w:lastColumn="0" w:oddVBand="0" w:evenVBand="0" w:oddHBand="0" w:evenHBand="0" w:firstRowFirstColumn="0" w:firstRowLastColumn="0" w:lastRowFirstColumn="0" w:lastRowLastColumn="0"/>
            <w:tcW w:w="10076" w:type="dxa"/>
            <w:gridSpan w:val="3"/>
            <w:shd w:val="clear" w:color="auto" w:fill="BDD6EE" w:themeFill="accent1" w:themeFillTint="66"/>
          </w:tcPr>
          <w:p w:rsidR="008930D4" w:rsidRPr="00125700" w:rsidRDefault="008930D4" w:rsidP="008930D4">
            <w:pPr>
              <w:pStyle w:val="ListParagraph"/>
              <w:numPr>
                <w:ilvl w:val="0"/>
                <w:numId w:val="45"/>
              </w:numPr>
            </w:pPr>
            <w:r>
              <w:t>Team member 6 b</w:t>
            </w:r>
            <w:r w:rsidRPr="00125700">
              <w:t>iography</w:t>
            </w:r>
            <w:r>
              <w:t xml:space="preserve"> and project role </w:t>
            </w:r>
            <w:r w:rsidRPr="00586DC7">
              <w:rPr>
                <w:i/>
                <w:iCs/>
                <w:sz w:val="20"/>
                <w:szCs w:val="20"/>
              </w:rPr>
              <w:t>(maximum of 250 words)</w:t>
            </w:r>
          </w:p>
        </w:tc>
      </w:tr>
      <w:tr w:rsidR="008930D4" w:rsidTr="00806B97">
        <w:tblPrEx>
          <w:jc w:val="left"/>
        </w:tblPrEx>
        <w:trPr>
          <w:trHeight w:val="408"/>
        </w:trPr>
        <w:tc>
          <w:tcPr>
            <w:cnfStyle w:val="001000000000" w:firstRow="0" w:lastRow="0" w:firstColumn="1" w:lastColumn="0" w:oddVBand="0" w:evenVBand="0" w:oddHBand="0" w:evenHBand="0" w:firstRowFirstColumn="0" w:firstRowLastColumn="0" w:lastRowFirstColumn="0" w:lastRowLastColumn="0"/>
            <w:tcW w:w="10076" w:type="dxa"/>
            <w:gridSpan w:val="3"/>
          </w:tcPr>
          <w:p w:rsidR="008930D4" w:rsidRDefault="008930D4" w:rsidP="008930D4"/>
          <w:p w:rsidR="008930D4" w:rsidRDefault="008930D4" w:rsidP="008930D4"/>
          <w:p w:rsidR="008930D4" w:rsidRDefault="008930D4" w:rsidP="008930D4"/>
          <w:p w:rsidR="008930D4" w:rsidRDefault="008930D4" w:rsidP="008930D4"/>
        </w:tc>
      </w:tr>
    </w:tbl>
    <w:p w:rsidR="00586DC7" w:rsidRDefault="00586DC7" w:rsidP="00BA0F62"/>
    <w:p w:rsidR="00586DC7" w:rsidRDefault="00586DC7" w:rsidP="00586DC7">
      <w:pPr>
        <w:pStyle w:val="ListParagraph"/>
        <w:spacing w:after="120"/>
        <w:ind w:left="0"/>
        <w:rPr>
          <w:rFonts w:eastAsia="Calibri" w:cstheme="minorHAnsi"/>
          <w:u w:color="000000"/>
          <w:lang w:eastAsia="zh-CN"/>
        </w:rPr>
      </w:pPr>
      <w:r w:rsidRPr="0099184B">
        <w:rPr>
          <w:rFonts w:cstheme="minorHAnsi"/>
          <w:bCs/>
        </w:rPr>
        <w:t>Please submit your completed Expression of Interest form to the WAHTN (</w:t>
      </w:r>
      <w:r w:rsidRPr="0099184B">
        <w:rPr>
          <w:rFonts w:cstheme="minorHAnsi"/>
          <w:bCs/>
          <w:u w:val="single"/>
        </w:rPr>
        <w:t>info@wahtn.org</w:t>
      </w:r>
      <w:r w:rsidRPr="0099184B">
        <w:rPr>
          <w:rFonts w:cstheme="minorHAnsi"/>
          <w:bCs/>
        </w:rPr>
        <w:t xml:space="preserve">) by </w:t>
      </w:r>
      <w:r w:rsidRPr="0099184B">
        <w:rPr>
          <w:rFonts w:cstheme="minorHAnsi"/>
          <w:b/>
          <w:bCs/>
        </w:rPr>
        <w:t xml:space="preserve">5pm Friday </w:t>
      </w:r>
      <w:r w:rsidR="00D23038">
        <w:rPr>
          <w:rFonts w:cstheme="minorHAnsi"/>
          <w:b/>
          <w:bCs/>
        </w:rPr>
        <w:t>24</w:t>
      </w:r>
      <w:r w:rsidRPr="0099184B">
        <w:rPr>
          <w:rFonts w:cstheme="minorHAnsi"/>
          <w:b/>
          <w:bCs/>
        </w:rPr>
        <w:t xml:space="preserve"> August 2018</w:t>
      </w:r>
      <w:r w:rsidRPr="0099184B">
        <w:rPr>
          <w:rFonts w:cstheme="minorHAnsi"/>
          <w:bCs/>
        </w:rPr>
        <w:t>. The EOI character limits must be adhered to and late applications will not be accepted.</w:t>
      </w:r>
      <w:r>
        <w:rPr>
          <w:rFonts w:cstheme="minorHAnsi"/>
          <w:bCs/>
        </w:rPr>
        <w:t xml:space="preserve"> A</w:t>
      </w:r>
      <w:r w:rsidRPr="0099184B">
        <w:rPr>
          <w:rFonts w:eastAsia="Calibri" w:cstheme="minorHAnsi"/>
          <w:u w:color="000000"/>
          <w:lang w:eastAsia="zh-CN"/>
        </w:rPr>
        <w:t xml:space="preserve">pplications will be </w:t>
      </w:r>
      <w:r>
        <w:rPr>
          <w:rFonts w:eastAsia="Calibri" w:cstheme="minorHAnsi"/>
          <w:u w:color="000000"/>
          <w:lang w:eastAsia="zh-CN"/>
        </w:rPr>
        <w:t>treated in confidence and rev</w:t>
      </w:r>
      <w:r w:rsidRPr="0099184B">
        <w:rPr>
          <w:rFonts w:eastAsia="Calibri" w:cstheme="minorHAnsi"/>
          <w:u w:color="000000"/>
          <w:lang w:eastAsia="zh-CN"/>
        </w:rPr>
        <w:t>iewed by an independent panel</w:t>
      </w:r>
      <w:r>
        <w:rPr>
          <w:rFonts w:eastAsia="Calibri" w:cstheme="minorHAnsi"/>
          <w:u w:color="000000"/>
          <w:lang w:eastAsia="zh-CN"/>
        </w:rPr>
        <w:t>.</w:t>
      </w:r>
      <w:r w:rsidRPr="0099184B">
        <w:rPr>
          <w:rFonts w:eastAsia="Calibri" w:cstheme="minorHAnsi"/>
          <w:u w:color="000000"/>
          <w:lang w:eastAsia="zh-CN"/>
        </w:rPr>
        <w:t xml:space="preserve"> </w:t>
      </w:r>
      <w:r>
        <w:rPr>
          <w:rFonts w:eastAsia="Calibri" w:cstheme="minorHAnsi"/>
          <w:u w:color="000000"/>
          <w:lang w:eastAsia="zh-CN"/>
        </w:rPr>
        <w:t>Note that s</w:t>
      </w:r>
      <w:r w:rsidRPr="0099184B">
        <w:rPr>
          <w:rFonts w:eastAsia="Calibri" w:cstheme="minorHAnsi"/>
          <w:u w:color="000000"/>
          <w:lang w:eastAsia="zh-CN"/>
        </w:rPr>
        <w:t>uitable candidates may be shortlisted for an interview as part of the selection process.</w:t>
      </w:r>
      <w:r>
        <w:rPr>
          <w:rFonts w:eastAsia="Calibri" w:cstheme="minorHAnsi"/>
          <w:u w:color="000000"/>
          <w:lang w:eastAsia="zh-CN"/>
        </w:rPr>
        <w:t xml:space="preserve"> </w:t>
      </w:r>
    </w:p>
    <w:p w:rsidR="00586DC7" w:rsidRDefault="00586DC7" w:rsidP="00586DC7">
      <w:pPr>
        <w:pStyle w:val="ListParagraph"/>
        <w:spacing w:after="120"/>
        <w:ind w:left="0"/>
        <w:rPr>
          <w:rFonts w:eastAsia="Calibri" w:cstheme="minorHAnsi"/>
          <w:u w:color="000000"/>
          <w:lang w:eastAsia="zh-CN"/>
        </w:rPr>
      </w:pPr>
    </w:p>
    <w:p w:rsidR="00586DC7" w:rsidRPr="0099184B" w:rsidRDefault="00586DC7" w:rsidP="00586DC7">
      <w:pPr>
        <w:pStyle w:val="ListParagraph"/>
        <w:spacing w:after="120"/>
        <w:ind w:left="0"/>
        <w:rPr>
          <w:rFonts w:cstheme="minorHAnsi"/>
          <w:bCs/>
        </w:rPr>
      </w:pPr>
      <w:r w:rsidRPr="0099184B">
        <w:rPr>
          <w:rFonts w:cstheme="minorHAnsi"/>
          <w:bCs/>
        </w:rPr>
        <w:t>Questions regarding this process should be directed to the WAHTN via email: info@wahtn.org or ph: 6151 0887</w:t>
      </w:r>
    </w:p>
    <w:p w:rsidR="00DF760D" w:rsidRPr="00AD2C3D" w:rsidRDefault="00DF760D" w:rsidP="00DF760D">
      <w:pPr>
        <w:pStyle w:val="ListParagraph"/>
        <w:spacing w:after="120"/>
        <w:ind w:left="0"/>
        <w:rPr>
          <w:rFonts w:cstheme="minorHAnsi"/>
          <w:bCs/>
        </w:rPr>
      </w:pPr>
    </w:p>
    <w:p w:rsidR="00C54ACD" w:rsidRPr="00BC1FF5" w:rsidRDefault="00C54ACD" w:rsidP="00DF760D">
      <w:pPr>
        <w:pStyle w:val="ListParagraph"/>
        <w:spacing w:after="120"/>
        <w:ind w:left="0"/>
        <w:rPr>
          <w:rFonts w:cstheme="majorBidi"/>
          <w:b/>
          <w:i/>
          <w:iCs/>
        </w:rPr>
      </w:pPr>
      <w:r w:rsidRPr="00BC1FF5">
        <w:rPr>
          <w:rFonts w:cstheme="majorBidi"/>
          <w:b/>
          <w:i/>
          <w:iCs/>
        </w:rPr>
        <w:t>Links to</w:t>
      </w:r>
      <w:r w:rsidR="00E97A14">
        <w:rPr>
          <w:rFonts w:cstheme="majorBidi"/>
          <w:b/>
          <w:i/>
          <w:iCs/>
        </w:rPr>
        <w:t xml:space="preserve"> relevant information</w:t>
      </w:r>
      <w:r w:rsidRPr="00BC1FF5">
        <w:rPr>
          <w:rFonts w:cstheme="majorBidi"/>
          <w:b/>
          <w:i/>
          <w:iCs/>
        </w:rPr>
        <w:t>:</w:t>
      </w:r>
    </w:p>
    <w:p w:rsidR="00C54ACD" w:rsidRPr="00BC1FF5" w:rsidRDefault="008071D7" w:rsidP="00C54ACD">
      <w:pPr>
        <w:rPr>
          <w:rFonts w:cstheme="majorBidi"/>
          <w:bCs/>
          <w:sz w:val="16"/>
          <w:szCs w:val="16"/>
        </w:rPr>
      </w:pPr>
      <w:hyperlink r:id="rId11" w:history="1">
        <w:r w:rsidR="00C54ACD" w:rsidRPr="00BC1FF5">
          <w:rPr>
            <w:rStyle w:val="Hyperlink"/>
            <w:rFonts w:cstheme="majorBidi"/>
            <w:bCs/>
            <w:color w:val="auto"/>
            <w:sz w:val="16"/>
            <w:szCs w:val="16"/>
          </w:rPr>
          <w:t>https://beta.health.gov.au/resources/publications/australian-medical-research-and-innovation-strategy-2016-2021</w:t>
        </w:r>
      </w:hyperlink>
    </w:p>
    <w:p w:rsidR="00C54ACD" w:rsidRDefault="008071D7" w:rsidP="00C54ACD">
      <w:pPr>
        <w:rPr>
          <w:rStyle w:val="Hyperlink"/>
          <w:rFonts w:cstheme="majorBidi"/>
          <w:bCs/>
          <w:color w:val="auto"/>
          <w:sz w:val="16"/>
          <w:szCs w:val="16"/>
        </w:rPr>
      </w:pPr>
      <w:hyperlink r:id="rId12" w:history="1">
        <w:r w:rsidR="00C54ACD" w:rsidRPr="00BC1FF5">
          <w:rPr>
            <w:rStyle w:val="Hyperlink"/>
            <w:rFonts w:cstheme="majorBidi"/>
            <w:bCs/>
            <w:color w:val="auto"/>
            <w:sz w:val="16"/>
            <w:szCs w:val="16"/>
          </w:rPr>
          <w:t>https://beta.health.gov.au/resources/publications/australian-medical-research-and-innovation-priorities-2016-2018</w:t>
        </w:r>
      </w:hyperlink>
    </w:p>
    <w:p w:rsidR="004846C3" w:rsidRPr="00586DC7" w:rsidRDefault="008071D7" w:rsidP="00C54ACD">
      <w:pPr>
        <w:rPr>
          <w:rFonts w:cstheme="majorBidi"/>
          <w:bCs/>
          <w:sz w:val="16"/>
          <w:szCs w:val="16"/>
        </w:rPr>
      </w:pPr>
      <w:hyperlink r:id="rId13" w:history="1">
        <w:r w:rsidR="005C4A16" w:rsidRPr="0099184B">
          <w:rPr>
            <w:rStyle w:val="Hyperlink"/>
            <w:rFonts w:cstheme="majorBidi"/>
            <w:bCs/>
            <w:color w:val="auto"/>
            <w:sz w:val="16"/>
            <w:szCs w:val="16"/>
          </w:rPr>
          <w:t>https://www.wahtn.org/</w:t>
        </w:r>
      </w:hyperlink>
    </w:p>
    <w:p w:rsidR="00C54ACD" w:rsidRPr="00BC1FF5" w:rsidRDefault="00C54ACD" w:rsidP="00C54ACD">
      <w:pPr>
        <w:tabs>
          <w:tab w:val="left" w:pos="1320"/>
        </w:tabs>
        <w:rPr>
          <w:sz w:val="24"/>
          <w:szCs w:val="24"/>
        </w:rPr>
      </w:pPr>
    </w:p>
    <w:sectPr w:rsidR="00C54ACD" w:rsidRPr="00BC1FF5" w:rsidSect="007B2D94">
      <w:headerReference w:type="default" r:id="rId14"/>
      <w:footerReference w:type="default" r:id="rId15"/>
      <w:pgSz w:w="11906" w:h="16838" w:code="9"/>
      <w:pgMar w:top="624" w:right="720" w:bottom="720" w:left="720" w:header="0"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1D7" w:rsidRDefault="008071D7">
      <w:pPr>
        <w:spacing w:after="0" w:line="240" w:lineRule="auto"/>
      </w:pPr>
      <w:r>
        <w:separator/>
      </w:r>
    </w:p>
  </w:endnote>
  <w:endnote w:type="continuationSeparator" w:id="0">
    <w:p w:rsidR="008071D7" w:rsidRDefault="00807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script"/>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412263"/>
      <w:docPartObj>
        <w:docPartGallery w:val="Page Numbers (Bottom of Page)"/>
        <w:docPartUnique/>
      </w:docPartObj>
    </w:sdtPr>
    <w:sdtEndPr>
      <w:rPr>
        <w:noProof/>
      </w:rPr>
    </w:sdtEndPr>
    <w:sdtContent>
      <w:p w:rsidR="00955678" w:rsidRDefault="00955678">
        <w:pPr>
          <w:pStyle w:val="Footer"/>
          <w:jc w:val="center"/>
        </w:pPr>
        <w:r>
          <w:fldChar w:fldCharType="begin"/>
        </w:r>
        <w:r>
          <w:instrText xml:space="preserve"> PAGE   \* MERGEFORMAT </w:instrText>
        </w:r>
        <w:r>
          <w:fldChar w:fldCharType="separate"/>
        </w:r>
        <w:r w:rsidR="009C496F">
          <w:rPr>
            <w:noProof/>
          </w:rPr>
          <w:t>3</w:t>
        </w:r>
        <w:r>
          <w:rPr>
            <w:noProof/>
          </w:rPr>
          <w:fldChar w:fldCharType="end"/>
        </w:r>
      </w:p>
    </w:sdtContent>
  </w:sdt>
  <w:p w:rsidR="00955678" w:rsidRDefault="00955678" w:rsidP="00E901D4">
    <w:pPr>
      <w:pStyle w:val="Footer"/>
      <w:tabs>
        <w:tab w:val="clear" w:pos="4513"/>
        <w:tab w:val="clear" w:pos="9026"/>
        <w:tab w:val="left" w:pos="136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1D7" w:rsidRDefault="008071D7">
      <w:pPr>
        <w:spacing w:after="0" w:line="240" w:lineRule="auto"/>
      </w:pPr>
      <w:r>
        <w:separator/>
      </w:r>
    </w:p>
  </w:footnote>
  <w:footnote w:type="continuationSeparator" w:id="0">
    <w:p w:rsidR="008071D7" w:rsidRDefault="00807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678" w:rsidRDefault="00955678">
    <w:pPr>
      <w:pStyle w:val="Header"/>
    </w:pPr>
  </w:p>
  <w:p w:rsidR="00955678" w:rsidRDefault="00955678">
    <w:pPr>
      <w:pStyle w:val="Header"/>
    </w:pPr>
    <w:r w:rsidRPr="00A45750">
      <w:rPr>
        <w:rFonts w:ascii="Calibri" w:hAnsi="Calibri" w:cs="Calibri"/>
        <w:noProof/>
        <w:sz w:val="32"/>
        <w:szCs w:val="32"/>
        <w:lang w:eastAsia="en-AU"/>
      </w:rPr>
      <w:drawing>
        <wp:inline distT="0" distB="0" distL="0" distR="0" wp14:anchorId="1CACD4FB" wp14:editId="2D737495">
          <wp:extent cx="1828800" cy="838686"/>
          <wp:effectExtent l="0" t="0" r="0" b="0"/>
          <wp:docPr id="2" name="Picture 2" descr="S:\HMS\WAHTN\Branding\WAHTN Logo Kit\logo_WAH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MS\WAHTN\Branding\WAHTN Logo Kit\logo_WAHT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8386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0C09000B"/>
    <w:lvl w:ilvl="0">
      <w:start w:val="1"/>
      <w:numFmt w:val="bullet"/>
      <w:lvlText w:val=""/>
      <w:lvlJc w:val="left"/>
      <w:pPr>
        <w:ind w:left="2160" w:hanging="360"/>
      </w:pPr>
      <w:rPr>
        <w:rFonts w:ascii="Wingdings" w:hAnsi="Wingdings" w:hint="default"/>
      </w:rPr>
    </w:lvl>
  </w:abstractNum>
  <w:abstractNum w:abstractNumId="1" w15:restartNumberingAfterBreak="0">
    <w:nsid w:val="01943133"/>
    <w:multiLevelType w:val="hybridMultilevel"/>
    <w:tmpl w:val="6646F76E"/>
    <w:lvl w:ilvl="0" w:tplc="0C090001">
      <w:start w:val="1"/>
      <w:numFmt w:val="bullet"/>
      <w:lvlText w:val=""/>
      <w:lvlJc w:val="left"/>
      <w:pPr>
        <w:ind w:left="1046" w:hanging="358"/>
      </w:pPr>
      <w:rPr>
        <w:rFonts w:ascii="Symbol" w:hAnsi="Symbol" w:hint="default"/>
        <w:spacing w:val="-1"/>
        <w:w w:val="99"/>
        <w:sz w:val="20"/>
        <w:szCs w:val="20"/>
      </w:rPr>
    </w:lvl>
    <w:lvl w:ilvl="1" w:tplc="CAB6661C">
      <w:numFmt w:val="bullet"/>
      <w:lvlText w:val="•"/>
      <w:lvlJc w:val="left"/>
      <w:pPr>
        <w:ind w:left="1904" w:hanging="358"/>
      </w:pPr>
      <w:rPr>
        <w:rFonts w:hint="default"/>
      </w:rPr>
    </w:lvl>
    <w:lvl w:ilvl="2" w:tplc="BFC0AB5C">
      <w:numFmt w:val="bullet"/>
      <w:lvlText w:val="•"/>
      <w:lvlJc w:val="left"/>
      <w:pPr>
        <w:ind w:left="2769" w:hanging="358"/>
      </w:pPr>
      <w:rPr>
        <w:rFonts w:hint="default"/>
      </w:rPr>
    </w:lvl>
    <w:lvl w:ilvl="3" w:tplc="93F47E38">
      <w:numFmt w:val="bullet"/>
      <w:lvlText w:val="•"/>
      <w:lvlJc w:val="left"/>
      <w:pPr>
        <w:ind w:left="3633" w:hanging="358"/>
      </w:pPr>
      <w:rPr>
        <w:rFonts w:hint="default"/>
      </w:rPr>
    </w:lvl>
    <w:lvl w:ilvl="4" w:tplc="995AAFBC">
      <w:numFmt w:val="bullet"/>
      <w:lvlText w:val="•"/>
      <w:lvlJc w:val="left"/>
      <w:pPr>
        <w:ind w:left="4498" w:hanging="358"/>
      </w:pPr>
      <w:rPr>
        <w:rFonts w:hint="default"/>
      </w:rPr>
    </w:lvl>
    <w:lvl w:ilvl="5" w:tplc="5546E62E">
      <w:numFmt w:val="bullet"/>
      <w:lvlText w:val="•"/>
      <w:lvlJc w:val="left"/>
      <w:pPr>
        <w:ind w:left="5363" w:hanging="358"/>
      </w:pPr>
      <w:rPr>
        <w:rFonts w:hint="default"/>
      </w:rPr>
    </w:lvl>
    <w:lvl w:ilvl="6" w:tplc="07AEDC1C">
      <w:numFmt w:val="bullet"/>
      <w:lvlText w:val="•"/>
      <w:lvlJc w:val="left"/>
      <w:pPr>
        <w:ind w:left="6227" w:hanging="358"/>
      </w:pPr>
      <w:rPr>
        <w:rFonts w:hint="default"/>
      </w:rPr>
    </w:lvl>
    <w:lvl w:ilvl="7" w:tplc="B824D8AA">
      <w:numFmt w:val="bullet"/>
      <w:lvlText w:val="•"/>
      <w:lvlJc w:val="left"/>
      <w:pPr>
        <w:ind w:left="7092" w:hanging="358"/>
      </w:pPr>
      <w:rPr>
        <w:rFonts w:hint="default"/>
      </w:rPr>
    </w:lvl>
    <w:lvl w:ilvl="8" w:tplc="78F84D46">
      <w:numFmt w:val="bullet"/>
      <w:lvlText w:val="•"/>
      <w:lvlJc w:val="left"/>
      <w:pPr>
        <w:ind w:left="7957" w:hanging="358"/>
      </w:pPr>
      <w:rPr>
        <w:rFonts w:hint="default"/>
      </w:rPr>
    </w:lvl>
  </w:abstractNum>
  <w:abstractNum w:abstractNumId="2" w15:restartNumberingAfterBreak="0">
    <w:nsid w:val="01A673BB"/>
    <w:multiLevelType w:val="hybridMultilevel"/>
    <w:tmpl w:val="6A7A6B74"/>
    <w:lvl w:ilvl="0" w:tplc="913089E4">
      <w:start w:val="1"/>
      <w:numFmt w:val="lowerRoman"/>
      <w:lvlText w:val="%1)"/>
      <w:lvlJc w:val="left"/>
      <w:pPr>
        <w:ind w:left="1080" w:hanging="720"/>
      </w:pPr>
      <w:rPr>
        <w:rFonts w:asciiTheme="majorBidi" w:hAnsiTheme="majorBidi" w:cstheme="majorBidi" w:hint="default"/>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8C4EB7"/>
    <w:multiLevelType w:val="hybridMultilevel"/>
    <w:tmpl w:val="55227F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CD7BAD"/>
    <w:multiLevelType w:val="hybridMultilevel"/>
    <w:tmpl w:val="B846C4E2"/>
    <w:lvl w:ilvl="0" w:tplc="EB9A0F1A">
      <w:start w:val="4"/>
      <w:numFmt w:val="bullet"/>
      <w:lvlText w:val="-"/>
      <w:lvlJc w:val="left"/>
      <w:pPr>
        <w:ind w:left="720" w:hanging="360"/>
      </w:pPr>
      <w:rPr>
        <w:rFonts w:ascii="Calibri" w:eastAsiaTheme="minorHAnsi" w:hAnsi="Calibri"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F01C70"/>
    <w:multiLevelType w:val="hybridMultilevel"/>
    <w:tmpl w:val="1AD484E4"/>
    <w:lvl w:ilvl="0" w:tplc="29085E74">
      <w:start w:val="1"/>
      <w:numFmt w:val="decimal"/>
      <w:lvlText w:val="%1."/>
      <w:lvlJc w:val="left"/>
      <w:pPr>
        <w:ind w:left="1048" w:hanging="360"/>
      </w:pPr>
      <w:rPr>
        <w:rFonts w:hint="default"/>
      </w:rPr>
    </w:lvl>
    <w:lvl w:ilvl="1" w:tplc="0C090019" w:tentative="1">
      <w:start w:val="1"/>
      <w:numFmt w:val="lowerLetter"/>
      <w:lvlText w:val="%2."/>
      <w:lvlJc w:val="left"/>
      <w:pPr>
        <w:ind w:left="1768" w:hanging="360"/>
      </w:pPr>
    </w:lvl>
    <w:lvl w:ilvl="2" w:tplc="0C09001B" w:tentative="1">
      <w:start w:val="1"/>
      <w:numFmt w:val="lowerRoman"/>
      <w:lvlText w:val="%3."/>
      <w:lvlJc w:val="right"/>
      <w:pPr>
        <w:ind w:left="2488" w:hanging="180"/>
      </w:pPr>
    </w:lvl>
    <w:lvl w:ilvl="3" w:tplc="0C09000F" w:tentative="1">
      <w:start w:val="1"/>
      <w:numFmt w:val="decimal"/>
      <w:lvlText w:val="%4."/>
      <w:lvlJc w:val="left"/>
      <w:pPr>
        <w:ind w:left="3208" w:hanging="360"/>
      </w:pPr>
    </w:lvl>
    <w:lvl w:ilvl="4" w:tplc="0C090019" w:tentative="1">
      <w:start w:val="1"/>
      <w:numFmt w:val="lowerLetter"/>
      <w:lvlText w:val="%5."/>
      <w:lvlJc w:val="left"/>
      <w:pPr>
        <w:ind w:left="3928" w:hanging="360"/>
      </w:pPr>
    </w:lvl>
    <w:lvl w:ilvl="5" w:tplc="0C09001B" w:tentative="1">
      <w:start w:val="1"/>
      <w:numFmt w:val="lowerRoman"/>
      <w:lvlText w:val="%6."/>
      <w:lvlJc w:val="right"/>
      <w:pPr>
        <w:ind w:left="4648" w:hanging="180"/>
      </w:pPr>
    </w:lvl>
    <w:lvl w:ilvl="6" w:tplc="0C09000F" w:tentative="1">
      <w:start w:val="1"/>
      <w:numFmt w:val="decimal"/>
      <w:lvlText w:val="%7."/>
      <w:lvlJc w:val="left"/>
      <w:pPr>
        <w:ind w:left="5368" w:hanging="360"/>
      </w:pPr>
    </w:lvl>
    <w:lvl w:ilvl="7" w:tplc="0C090019" w:tentative="1">
      <w:start w:val="1"/>
      <w:numFmt w:val="lowerLetter"/>
      <w:lvlText w:val="%8."/>
      <w:lvlJc w:val="left"/>
      <w:pPr>
        <w:ind w:left="6088" w:hanging="360"/>
      </w:pPr>
    </w:lvl>
    <w:lvl w:ilvl="8" w:tplc="0C09001B" w:tentative="1">
      <w:start w:val="1"/>
      <w:numFmt w:val="lowerRoman"/>
      <w:lvlText w:val="%9."/>
      <w:lvlJc w:val="right"/>
      <w:pPr>
        <w:ind w:left="6808" w:hanging="180"/>
      </w:pPr>
    </w:lvl>
  </w:abstractNum>
  <w:abstractNum w:abstractNumId="6" w15:restartNumberingAfterBreak="0">
    <w:nsid w:val="0E591C80"/>
    <w:multiLevelType w:val="hybridMultilevel"/>
    <w:tmpl w:val="72580174"/>
    <w:lvl w:ilvl="0" w:tplc="28046EAE">
      <w:start w:val="1"/>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52271EC"/>
    <w:multiLevelType w:val="hybridMultilevel"/>
    <w:tmpl w:val="7236F790"/>
    <w:lvl w:ilvl="0" w:tplc="0C090001">
      <w:start w:val="1"/>
      <w:numFmt w:val="bullet"/>
      <w:lvlText w:val=""/>
      <w:lvlJc w:val="left"/>
      <w:pPr>
        <w:ind w:left="1408" w:hanging="360"/>
      </w:pPr>
      <w:rPr>
        <w:rFonts w:ascii="Symbol" w:hAnsi="Symbol" w:hint="default"/>
      </w:rPr>
    </w:lvl>
    <w:lvl w:ilvl="1" w:tplc="0C090003" w:tentative="1">
      <w:start w:val="1"/>
      <w:numFmt w:val="bullet"/>
      <w:lvlText w:val="o"/>
      <w:lvlJc w:val="left"/>
      <w:pPr>
        <w:ind w:left="2128" w:hanging="360"/>
      </w:pPr>
      <w:rPr>
        <w:rFonts w:ascii="Courier New" w:hAnsi="Courier New" w:cs="Courier New" w:hint="default"/>
      </w:rPr>
    </w:lvl>
    <w:lvl w:ilvl="2" w:tplc="0C090005" w:tentative="1">
      <w:start w:val="1"/>
      <w:numFmt w:val="bullet"/>
      <w:lvlText w:val=""/>
      <w:lvlJc w:val="left"/>
      <w:pPr>
        <w:ind w:left="2848" w:hanging="360"/>
      </w:pPr>
      <w:rPr>
        <w:rFonts w:ascii="Wingdings" w:hAnsi="Wingdings" w:hint="default"/>
      </w:rPr>
    </w:lvl>
    <w:lvl w:ilvl="3" w:tplc="0C090001" w:tentative="1">
      <w:start w:val="1"/>
      <w:numFmt w:val="bullet"/>
      <w:lvlText w:val=""/>
      <w:lvlJc w:val="left"/>
      <w:pPr>
        <w:ind w:left="3568" w:hanging="360"/>
      </w:pPr>
      <w:rPr>
        <w:rFonts w:ascii="Symbol" w:hAnsi="Symbol" w:hint="default"/>
      </w:rPr>
    </w:lvl>
    <w:lvl w:ilvl="4" w:tplc="0C090003" w:tentative="1">
      <w:start w:val="1"/>
      <w:numFmt w:val="bullet"/>
      <w:lvlText w:val="o"/>
      <w:lvlJc w:val="left"/>
      <w:pPr>
        <w:ind w:left="4288" w:hanging="360"/>
      </w:pPr>
      <w:rPr>
        <w:rFonts w:ascii="Courier New" w:hAnsi="Courier New" w:cs="Courier New" w:hint="default"/>
      </w:rPr>
    </w:lvl>
    <w:lvl w:ilvl="5" w:tplc="0C090005" w:tentative="1">
      <w:start w:val="1"/>
      <w:numFmt w:val="bullet"/>
      <w:lvlText w:val=""/>
      <w:lvlJc w:val="left"/>
      <w:pPr>
        <w:ind w:left="5008" w:hanging="360"/>
      </w:pPr>
      <w:rPr>
        <w:rFonts w:ascii="Wingdings" w:hAnsi="Wingdings" w:hint="default"/>
      </w:rPr>
    </w:lvl>
    <w:lvl w:ilvl="6" w:tplc="0C090001" w:tentative="1">
      <w:start w:val="1"/>
      <w:numFmt w:val="bullet"/>
      <w:lvlText w:val=""/>
      <w:lvlJc w:val="left"/>
      <w:pPr>
        <w:ind w:left="5728" w:hanging="360"/>
      </w:pPr>
      <w:rPr>
        <w:rFonts w:ascii="Symbol" w:hAnsi="Symbol" w:hint="default"/>
      </w:rPr>
    </w:lvl>
    <w:lvl w:ilvl="7" w:tplc="0C090003" w:tentative="1">
      <w:start w:val="1"/>
      <w:numFmt w:val="bullet"/>
      <w:lvlText w:val="o"/>
      <w:lvlJc w:val="left"/>
      <w:pPr>
        <w:ind w:left="6448" w:hanging="360"/>
      </w:pPr>
      <w:rPr>
        <w:rFonts w:ascii="Courier New" w:hAnsi="Courier New" w:cs="Courier New" w:hint="default"/>
      </w:rPr>
    </w:lvl>
    <w:lvl w:ilvl="8" w:tplc="0C090005" w:tentative="1">
      <w:start w:val="1"/>
      <w:numFmt w:val="bullet"/>
      <w:lvlText w:val=""/>
      <w:lvlJc w:val="left"/>
      <w:pPr>
        <w:ind w:left="7168" w:hanging="360"/>
      </w:pPr>
      <w:rPr>
        <w:rFonts w:ascii="Wingdings" w:hAnsi="Wingdings" w:hint="default"/>
      </w:rPr>
    </w:lvl>
  </w:abstractNum>
  <w:abstractNum w:abstractNumId="8" w15:restartNumberingAfterBreak="0">
    <w:nsid w:val="1B7477F7"/>
    <w:multiLevelType w:val="multilevel"/>
    <w:tmpl w:val="562C316E"/>
    <w:lvl w:ilvl="0">
      <w:start w:val="5"/>
      <w:numFmt w:val="decimal"/>
      <w:lvlText w:val="%1"/>
      <w:lvlJc w:val="left"/>
      <w:pPr>
        <w:ind w:left="5541" w:hanging="579"/>
        <w:jc w:val="right"/>
      </w:pPr>
      <w:rPr>
        <w:rFonts w:hint="default"/>
      </w:rPr>
    </w:lvl>
    <w:lvl w:ilvl="1">
      <w:start w:val="1"/>
      <w:numFmt w:val="decimal"/>
      <w:lvlText w:val="%1.%2"/>
      <w:lvlJc w:val="left"/>
      <w:pPr>
        <w:ind w:left="5541" w:hanging="579"/>
      </w:pPr>
      <w:rPr>
        <w:rFonts w:ascii="Arial" w:eastAsia="Arial" w:hAnsi="Arial" w:cs="Arial" w:hint="default"/>
        <w:b/>
        <w:bCs/>
        <w:w w:val="99"/>
        <w:sz w:val="24"/>
        <w:szCs w:val="24"/>
      </w:rPr>
    </w:lvl>
    <w:lvl w:ilvl="2">
      <w:numFmt w:val="bullet"/>
      <w:lvlText w:val="•"/>
      <w:lvlJc w:val="left"/>
      <w:pPr>
        <w:ind w:left="6497" w:hanging="579"/>
      </w:pPr>
      <w:rPr>
        <w:rFonts w:hint="default"/>
      </w:rPr>
    </w:lvl>
    <w:lvl w:ilvl="3">
      <w:numFmt w:val="bullet"/>
      <w:lvlText w:val="•"/>
      <w:lvlJc w:val="left"/>
      <w:pPr>
        <w:ind w:left="7453" w:hanging="579"/>
      </w:pPr>
      <w:rPr>
        <w:rFonts w:hint="default"/>
      </w:rPr>
    </w:lvl>
    <w:lvl w:ilvl="4">
      <w:numFmt w:val="bullet"/>
      <w:lvlText w:val="•"/>
      <w:lvlJc w:val="left"/>
      <w:pPr>
        <w:ind w:left="8409" w:hanging="579"/>
      </w:pPr>
      <w:rPr>
        <w:rFonts w:hint="default"/>
      </w:rPr>
    </w:lvl>
    <w:lvl w:ilvl="5">
      <w:numFmt w:val="bullet"/>
      <w:lvlText w:val="•"/>
      <w:lvlJc w:val="left"/>
      <w:pPr>
        <w:ind w:left="9366" w:hanging="579"/>
      </w:pPr>
      <w:rPr>
        <w:rFonts w:hint="default"/>
      </w:rPr>
    </w:lvl>
    <w:lvl w:ilvl="6">
      <w:numFmt w:val="bullet"/>
      <w:lvlText w:val="•"/>
      <w:lvlJc w:val="left"/>
      <w:pPr>
        <w:ind w:left="10322" w:hanging="579"/>
      </w:pPr>
      <w:rPr>
        <w:rFonts w:hint="default"/>
      </w:rPr>
    </w:lvl>
    <w:lvl w:ilvl="7">
      <w:numFmt w:val="bullet"/>
      <w:lvlText w:val="•"/>
      <w:lvlJc w:val="left"/>
      <w:pPr>
        <w:ind w:left="11278" w:hanging="579"/>
      </w:pPr>
      <w:rPr>
        <w:rFonts w:hint="default"/>
      </w:rPr>
    </w:lvl>
    <w:lvl w:ilvl="8">
      <w:numFmt w:val="bullet"/>
      <w:lvlText w:val="•"/>
      <w:lvlJc w:val="left"/>
      <w:pPr>
        <w:ind w:left="12234" w:hanging="579"/>
      </w:pPr>
      <w:rPr>
        <w:rFonts w:hint="default"/>
      </w:rPr>
    </w:lvl>
  </w:abstractNum>
  <w:abstractNum w:abstractNumId="9" w15:restartNumberingAfterBreak="0">
    <w:nsid w:val="1D917C08"/>
    <w:multiLevelType w:val="hybridMultilevel"/>
    <w:tmpl w:val="216ED410"/>
    <w:lvl w:ilvl="0" w:tplc="34587632">
      <w:start w:val="1"/>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F26171"/>
    <w:multiLevelType w:val="hybridMultilevel"/>
    <w:tmpl w:val="B1048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FA52D1"/>
    <w:multiLevelType w:val="hybridMultilevel"/>
    <w:tmpl w:val="E37ED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F2310"/>
    <w:multiLevelType w:val="hybridMultilevel"/>
    <w:tmpl w:val="A36E41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2A07CF2"/>
    <w:multiLevelType w:val="hybridMultilevel"/>
    <w:tmpl w:val="7BEA24D0"/>
    <w:lvl w:ilvl="0" w:tplc="C3FC482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3D445CF"/>
    <w:multiLevelType w:val="hybridMultilevel"/>
    <w:tmpl w:val="993E55C8"/>
    <w:lvl w:ilvl="0" w:tplc="35C4F3C8">
      <w:start w:val="1"/>
      <w:numFmt w:val="decimal"/>
      <w:lvlText w:val="%1."/>
      <w:lvlJc w:val="left"/>
      <w:pPr>
        <w:ind w:left="1046" w:hanging="358"/>
      </w:pPr>
      <w:rPr>
        <w:rFonts w:ascii="Arial" w:eastAsia="Arial" w:hAnsi="Arial" w:cs="Arial" w:hint="default"/>
        <w:spacing w:val="-1"/>
        <w:w w:val="99"/>
        <w:sz w:val="20"/>
        <w:szCs w:val="20"/>
      </w:rPr>
    </w:lvl>
    <w:lvl w:ilvl="1" w:tplc="CAB6661C">
      <w:numFmt w:val="bullet"/>
      <w:lvlText w:val="•"/>
      <w:lvlJc w:val="left"/>
      <w:pPr>
        <w:ind w:left="1904" w:hanging="358"/>
      </w:pPr>
      <w:rPr>
        <w:rFonts w:hint="default"/>
      </w:rPr>
    </w:lvl>
    <w:lvl w:ilvl="2" w:tplc="BFC0AB5C">
      <w:numFmt w:val="bullet"/>
      <w:lvlText w:val="•"/>
      <w:lvlJc w:val="left"/>
      <w:pPr>
        <w:ind w:left="2769" w:hanging="358"/>
      </w:pPr>
      <w:rPr>
        <w:rFonts w:hint="default"/>
      </w:rPr>
    </w:lvl>
    <w:lvl w:ilvl="3" w:tplc="93F47E38">
      <w:numFmt w:val="bullet"/>
      <w:lvlText w:val="•"/>
      <w:lvlJc w:val="left"/>
      <w:pPr>
        <w:ind w:left="3633" w:hanging="358"/>
      </w:pPr>
      <w:rPr>
        <w:rFonts w:hint="default"/>
      </w:rPr>
    </w:lvl>
    <w:lvl w:ilvl="4" w:tplc="995AAFBC">
      <w:numFmt w:val="bullet"/>
      <w:lvlText w:val="•"/>
      <w:lvlJc w:val="left"/>
      <w:pPr>
        <w:ind w:left="4498" w:hanging="358"/>
      </w:pPr>
      <w:rPr>
        <w:rFonts w:hint="default"/>
      </w:rPr>
    </w:lvl>
    <w:lvl w:ilvl="5" w:tplc="5546E62E">
      <w:numFmt w:val="bullet"/>
      <w:lvlText w:val="•"/>
      <w:lvlJc w:val="left"/>
      <w:pPr>
        <w:ind w:left="5363" w:hanging="358"/>
      </w:pPr>
      <w:rPr>
        <w:rFonts w:hint="default"/>
      </w:rPr>
    </w:lvl>
    <w:lvl w:ilvl="6" w:tplc="07AEDC1C">
      <w:numFmt w:val="bullet"/>
      <w:lvlText w:val="•"/>
      <w:lvlJc w:val="left"/>
      <w:pPr>
        <w:ind w:left="6227" w:hanging="358"/>
      </w:pPr>
      <w:rPr>
        <w:rFonts w:hint="default"/>
      </w:rPr>
    </w:lvl>
    <w:lvl w:ilvl="7" w:tplc="B824D8AA">
      <w:numFmt w:val="bullet"/>
      <w:lvlText w:val="•"/>
      <w:lvlJc w:val="left"/>
      <w:pPr>
        <w:ind w:left="7092" w:hanging="358"/>
      </w:pPr>
      <w:rPr>
        <w:rFonts w:hint="default"/>
      </w:rPr>
    </w:lvl>
    <w:lvl w:ilvl="8" w:tplc="78F84D46">
      <w:numFmt w:val="bullet"/>
      <w:lvlText w:val="•"/>
      <w:lvlJc w:val="left"/>
      <w:pPr>
        <w:ind w:left="7957" w:hanging="358"/>
      </w:pPr>
      <w:rPr>
        <w:rFonts w:hint="default"/>
      </w:rPr>
    </w:lvl>
  </w:abstractNum>
  <w:abstractNum w:abstractNumId="15" w15:restartNumberingAfterBreak="0">
    <w:nsid w:val="2EED6D4A"/>
    <w:multiLevelType w:val="hybridMultilevel"/>
    <w:tmpl w:val="CC9AB4D6"/>
    <w:lvl w:ilvl="0" w:tplc="AA6ED4F2">
      <w:start w:val="3"/>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E924E0"/>
    <w:multiLevelType w:val="hybridMultilevel"/>
    <w:tmpl w:val="9C4203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1DD35CF"/>
    <w:multiLevelType w:val="hybridMultilevel"/>
    <w:tmpl w:val="3CD8A086"/>
    <w:lvl w:ilvl="0" w:tplc="63448A2C">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1F36A30"/>
    <w:multiLevelType w:val="hybridMultilevel"/>
    <w:tmpl w:val="F14E005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3E182D"/>
    <w:multiLevelType w:val="hybridMultilevel"/>
    <w:tmpl w:val="382ECEA4"/>
    <w:styleLink w:val="ImportedStyle4"/>
    <w:lvl w:ilvl="0" w:tplc="FF68E0D6">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color w:val="5EACE7"/>
        <w:spacing w:val="0"/>
        <w:w w:val="100"/>
        <w:kern w:val="0"/>
        <w:position w:val="0"/>
        <w:highlight w:val="none"/>
        <w:vertAlign w:val="baseline"/>
      </w:rPr>
    </w:lvl>
    <w:lvl w:ilvl="1" w:tplc="EF16DCBA">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color w:val="5EACE7"/>
        <w:spacing w:val="0"/>
        <w:w w:val="100"/>
        <w:kern w:val="0"/>
        <w:position w:val="0"/>
        <w:highlight w:val="none"/>
        <w:vertAlign w:val="baseline"/>
      </w:rPr>
    </w:lvl>
    <w:lvl w:ilvl="2" w:tplc="5E8CA524">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color w:val="5EACE7"/>
        <w:spacing w:val="0"/>
        <w:w w:val="100"/>
        <w:kern w:val="0"/>
        <w:position w:val="0"/>
        <w:highlight w:val="none"/>
        <w:vertAlign w:val="baseline"/>
      </w:rPr>
    </w:lvl>
    <w:lvl w:ilvl="3" w:tplc="E9EECFE0">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color w:val="5EACE7"/>
        <w:spacing w:val="0"/>
        <w:w w:val="100"/>
        <w:kern w:val="0"/>
        <w:position w:val="0"/>
        <w:highlight w:val="none"/>
        <w:vertAlign w:val="baseline"/>
      </w:rPr>
    </w:lvl>
    <w:lvl w:ilvl="4" w:tplc="509287B8">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color w:val="5EACE7"/>
        <w:spacing w:val="0"/>
        <w:w w:val="100"/>
        <w:kern w:val="0"/>
        <w:position w:val="0"/>
        <w:highlight w:val="none"/>
        <w:vertAlign w:val="baseline"/>
      </w:rPr>
    </w:lvl>
    <w:lvl w:ilvl="5" w:tplc="0B52CAAE">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color w:val="5EACE7"/>
        <w:spacing w:val="0"/>
        <w:w w:val="100"/>
        <w:kern w:val="0"/>
        <w:position w:val="0"/>
        <w:highlight w:val="none"/>
        <w:vertAlign w:val="baseline"/>
      </w:rPr>
    </w:lvl>
    <w:lvl w:ilvl="6" w:tplc="22764C8C">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color w:val="5EACE7"/>
        <w:spacing w:val="0"/>
        <w:w w:val="100"/>
        <w:kern w:val="0"/>
        <w:position w:val="0"/>
        <w:highlight w:val="none"/>
        <w:vertAlign w:val="baseline"/>
      </w:rPr>
    </w:lvl>
    <w:lvl w:ilvl="7" w:tplc="EBDCDAB8">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color w:val="5EACE7"/>
        <w:spacing w:val="0"/>
        <w:w w:val="100"/>
        <w:kern w:val="0"/>
        <w:position w:val="0"/>
        <w:highlight w:val="none"/>
        <w:vertAlign w:val="baseline"/>
      </w:rPr>
    </w:lvl>
    <w:lvl w:ilvl="8" w:tplc="722094B0">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color w:val="5EACE7"/>
        <w:spacing w:val="0"/>
        <w:w w:val="100"/>
        <w:kern w:val="0"/>
        <w:position w:val="0"/>
        <w:highlight w:val="none"/>
        <w:vertAlign w:val="baseline"/>
      </w:rPr>
    </w:lvl>
  </w:abstractNum>
  <w:abstractNum w:abstractNumId="20" w15:restartNumberingAfterBreak="0">
    <w:nsid w:val="35CF0926"/>
    <w:multiLevelType w:val="hybridMultilevel"/>
    <w:tmpl w:val="365027B6"/>
    <w:lvl w:ilvl="0" w:tplc="C3FC482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932763D"/>
    <w:multiLevelType w:val="hybridMultilevel"/>
    <w:tmpl w:val="8F343C3E"/>
    <w:lvl w:ilvl="0" w:tplc="BC98A53C">
      <w:numFmt w:val="bullet"/>
      <w:lvlText w:val="-"/>
      <w:lvlJc w:val="left"/>
      <w:pPr>
        <w:ind w:left="720" w:hanging="360"/>
      </w:pPr>
      <w:rPr>
        <w:rFonts w:ascii="Calibri" w:eastAsia="Calibri" w:hAnsi="Calibri" w:cs="Times New Roman" w:hint="default"/>
        <w:b w:val="0"/>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C456D5"/>
    <w:multiLevelType w:val="hybridMultilevel"/>
    <w:tmpl w:val="8BB8B53C"/>
    <w:lvl w:ilvl="0" w:tplc="B1601D0C">
      <w:start w:val="2"/>
      <w:numFmt w:val="decimal"/>
      <w:lvlText w:val="%1"/>
      <w:lvlJc w:val="left"/>
      <w:pPr>
        <w:ind w:left="650" w:hanging="432"/>
        <w:jc w:val="right"/>
      </w:pPr>
      <w:rPr>
        <w:rFonts w:ascii="Arial" w:eastAsia="Arial" w:hAnsi="Arial" w:cs="Arial" w:hint="default"/>
        <w:b/>
        <w:bCs/>
        <w:w w:val="100"/>
        <w:sz w:val="28"/>
        <w:szCs w:val="28"/>
      </w:rPr>
    </w:lvl>
    <w:lvl w:ilvl="1" w:tplc="B13E2B5E">
      <w:numFmt w:val="bullet"/>
      <w:lvlText w:val=""/>
      <w:lvlJc w:val="left"/>
      <w:pPr>
        <w:ind w:left="1030" w:hanging="358"/>
      </w:pPr>
      <w:rPr>
        <w:rFonts w:ascii="Symbol" w:eastAsia="Symbol" w:hAnsi="Symbol" w:cs="Symbol" w:hint="default"/>
        <w:w w:val="99"/>
        <w:sz w:val="20"/>
        <w:szCs w:val="20"/>
      </w:rPr>
    </w:lvl>
    <w:lvl w:ilvl="2" w:tplc="FBCA327E">
      <w:numFmt w:val="bullet"/>
      <w:lvlText w:val="•"/>
      <w:lvlJc w:val="left"/>
      <w:pPr>
        <w:ind w:left="1040" w:hanging="358"/>
      </w:pPr>
      <w:rPr>
        <w:rFonts w:hint="default"/>
      </w:rPr>
    </w:lvl>
    <w:lvl w:ilvl="3" w:tplc="8E4A5940">
      <w:numFmt w:val="bullet"/>
      <w:lvlText w:val="•"/>
      <w:lvlJc w:val="left"/>
      <w:pPr>
        <w:ind w:left="1660" w:hanging="358"/>
      </w:pPr>
      <w:rPr>
        <w:rFonts w:hint="default"/>
      </w:rPr>
    </w:lvl>
    <w:lvl w:ilvl="4" w:tplc="6E764708">
      <w:numFmt w:val="bullet"/>
      <w:lvlText w:val="•"/>
      <w:lvlJc w:val="left"/>
      <w:pPr>
        <w:ind w:left="2792" w:hanging="358"/>
      </w:pPr>
      <w:rPr>
        <w:rFonts w:hint="default"/>
      </w:rPr>
    </w:lvl>
    <w:lvl w:ilvl="5" w:tplc="49EAF498">
      <w:numFmt w:val="bullet"/>
      <w:lvlText w:val="•"/>
      <w:lvlJc w:val="left"/>
      <w:pPr>
        <w:ind w:left="3924" w:hanging="358"/>
      </w:pPr>
      <w:rPr>
        <w:rFonts w:hint="default"/>
      </w:rPr>
    </w:lvl>
    <w:lvl w:ilvl="6" w:tplc="1540BCC4">
      <w:numFmt w:val="bullet"/>
      <w:lvlText w:val="•"/>
      <w:lvlJc w:val="left"/>
      <w:pPr>
        <w:ind w:left="5057" w:hanging="358"/>
      </w:pPr>
      <w:rPr>
        <w:rFonts w:hint="default"/>
      </w:rPr>
    </w:lvl>
    <w:lvl w:ilvl="7" w:tplc="3236AF8C">
      <w:numFmt w:val="bullet"/>
      <w:lvlText w:val="•"/>
      <w:lvlJc w:val="left"/>
      <w:pPr>
        <w:ind w:left="6189" w:hanging="358"/>
      </w:pPr>
      <w:rPr>
        <w:rFonts w:hint="default"/>
      </w:rPr>
    </w:lvl>
    <w:lvl w:ilvl="8" w:tplc="2990F1BE">
      <w:numFmt w:val="bullet"/>
      <w:lvlText w:val="•"/>
      <w:lvlJc w:val="left"/>
      <w:pPr>
        <w:ind w:left="7321" w:hanging="358"/>
      </w:pPr>
      <w:rPr>
        <w:rFonts w:hint="default"/>
      </w:rPr>
    </w:lvl>
  </w:abstractNum>
  <w:abstractNum w:abstractNumId="23" w15:restartNumberingAfterBreak="0">
    <w:nsid w:val="39DF5E11"/>
    <w:multiLevelType w:val="hybridMultilevel"/>
    <w:tmpl w:val="27EAB550"/>
    <w:lvl w:ilvl="0" w:tplc="13B8F388">
      <w:start w:val="1"/>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3A6E600B"/>
    <w:multiLevelType w:val="hybridMultilevel"/>
    <w:tmpl w:val="327C3AEE"/>
    <w:lvl w:ilvl="0" w:tplc="42344706">
      <w:start w:val="3"/>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4FF2861"/>
    <w:multiLevelType w:val="hybridMultilevel"/>
    <w:tmpl w:val="9236B5B4"/>
    <w:lvl w:ilvl="0" w:tplc="F5DEF334">
      <w:start w:val="3"/>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B541A9"/>
    <w:multiLevelType w:val="hybridMultilevel"/>
    <w:tmpl w:val="4AE45AB2"/>
    <w:lvl w:ilvl="0" w:tplc="134A826A">
      <w:start w:val="11"/>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E027323"/>
    <w:multiLevelType w:val="hybridMultilevel"/>
    <w:tmpl w:val="6ABC1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62176CC"/>
    <w:multiLevelType w:val="hybridMultilevel"/>
    <w:tmpl w:val="4E384C96"/>
    <w:lvl w:ilvl="0" w:tplc="00DE89F6">
      <w:start w:val="3"/>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7290E0D"/>
    <w:multiLevelType w:val="hybridMultilevel"/>
    <w:tmpl w:val="533A404A"/>
    <w:styleLink w:val="ImportedStyle3"/>
    <w:lvl w:ilvl="0" w:tplc="ECAC27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DA2C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D65B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46BB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8435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E8FB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D0F9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94DF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F06B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7FF0B91"/>
    <w:multiLevelType w:val="hybridMultilevel"/>
    <w:tmpl w:val="D5F4B3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B1B607D"/>
    <w:multiLevelType w:val="hybridMultilevel"/>
    <w:tmpl w:val="CE9E12C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2" w15:restartNumberingAfterBreak="0">
    <w:nsid w:val="5CB71625"/>
    <w:multiLevelType w:val="hybridMultilevel"/>
    <w:tmpl w:val="ABB82830"/>
    <w:lvl w:ilvl="0" w:tplc="3D2624A8">
      <w:start w:val="1"/>
      <w:numFmt w:val="decimal"/>
      <w:lvlText w:val="%1."/>
      <w:lvlJc w:val="left"/>
      <w:pPr>
        <w:ind w:left="720" w:hanging="360"/>
      </w:pPr>
      <w:rPr>
        <w:rFonts w:hint="default"/>
        <w:b/>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E2A4E90"/>
    <w:multiLevelType w:val="hybridMultilevel"/>
    <w:tmpl w:val="533A404A"/>
    <w:numStyleLink w:val="ImportedStyle3"/>
  </w:abstractNum>
  <w:abstractNum w:abstractNumId="34" w15:restartNumberingAfterBreak="0">
    <w:nsid w:val="600C7BCC"/>
    <w:multiLevelType w:val="multilevel"/>
    <w:tmpl w:val="21843AE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A708A6"/>
    <w:multiLevelType w:val="hybridMultilevel"/>
    <w:tmpl w:val="33E2F760"/>
    <w:lvl w:ilvl="0" w:tplc="EE12CDCA">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A43197"/>
    <w:multiLevelType w:val="hybridMultilevel"/>
    <w:tmpl w:val="21120548"/>
    <w:lvl w:ilvl="0" w:tplc="EDFA2456">
      <w:start w:val="12"/>
      <w:numFmt w:val="decimal"/>
      <w:lvlText w:val="%1."/>
      <w:lvlJc w:val="left"/>
      <w:pPr>
        <w:ind w:left="720" w:hanging="360"/>
      </w:pPr>
      <w:rPr>
        <w:rFonts w:hint="default"/>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C6A63FE"/>
    <w:multiLevelType w:val="hybridMultilevel"/>
    <w:tmpl w:val="382ECEA4"/>
    <w:numStyleLink w:val="ImportedStyle4"/>
  </w:abstractNum>
  <w:abstractNum w:abstractNumId="38" w15:restartNumberingAfterBreak="0">
    <w:nsid w:val="6D4660C4"/>
    <w:multiLevelType w:val="hybridMultilevel"/>
    <w:tmpl w:val="5D0637FE"/>
    <w:lvl w:ilvl="0" w:tplc="32E85AD0">
      <w:start w:val="3"/>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28640D4"/>
    <w:multiLevelType w:val="multilevel"/>
    <w:tmpl w:val="26388832"/>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b/>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BB5134"/>
    <w:multiLevelType w:val="hybridMultilevel"/>
    <w:tmpl w:val="6E204DD8"/>
    <w:lvl w:ilvl="0" w:tplc="AB6E2ACC">
      <w:start w:val="1"/>
      <w:numFmt w:val="bullet"/>
      <w:lvlText w:val=""/>
      <w:lvlJc w:val="left"/>
      <w:pPr>
        <w:ind w:left="2160" w:hanging="360"/>
      </w:pPr>
      <w:rPr>
        <w:rFonts w:ascii="Wingdings" w:hAnsi="Wingdings" w:hint="default"/>
        <w:color w:val="808080" w:themeColor="background1" w:themeShade="80"/>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1" w15:restartNumberingAfterBreak="0">
    <w:nsid w:val="75C25D54"/>
    <w:multiLevelType w:val="hybridMultilevel"/>
    <w:tmpl w:val="D9AC3640"/>
    <w:lvl w:ilvl="0" w:tplc="201AD6E0">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FB46D9"/>
    <w:multiLevelType w:val="multilevel"/>
    <w:tmpl w:val="696C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7BC3331"/>
    <w:multiLevelType w:val="hybridMultilevel"/>
    <w:tmpl w:val="41385F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A2C3E4E"/>
    <w:multiLevelType w:val="hybridMultilevel"/>
    <w:tmpl w:val="E998F4F6"/>
    <w:lvl w:ilvl="0" w:tplc="0C090015">
      <w:start w:val="1"/>
      <w:numFmt w:val="upp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925667"/>
    <w:multiLevelType w:val="hybridMultilevel"/>
    <w:tmpl w:val="23364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39"/>
  </w:num>
  <w:num w:numId="4">
    <w:abstractNumId w:val="3"/>
  </w:num>
  <w:num w:numId="5">
    <w:abstractNumId w:val="13"/>
  </w:num>
  <w:num w:numId="6">
    <w:abstractNumId w:val="41"/>
  </w:num>
  <w:num w:numId="7">
    <w:abstractNumId w:val="28"/>
  </w:num>
  <w:num w:numId="8">
    <w:abstractNumId w:val="24"/>
  </w:num>
  <w:num w:numId="9">
    <w:abstractNumId w:val="2"/>
  </w:num>
  <w:num w:numId="10">
    <w:abstractNumId w:val="20"/>
  </w:num>
  <w:num w:numId="11">
    <w:abstractNumId w:val="38"/>
  </w:num>
  <w:num w:numId="12">
    <w:abstractNumId w:val="25"/>
  </w:num>
  <w:num w:numId="13">
    <w:abstractNumId w:val="21"/>
  </w:num>
  <w:num w:numId="14">
    <w:abstractNumId w:val="4"/>
  </w:num>
  <w:num w:numId="15">
    <w:abstractNumId w:val="15"/>
  </w:num>
  <w:num w:numId="16">
    <w:abstractNumId w:val="27"/>
  </w:num>
  <w:num w:numId="17">
    <w:abstractNumId w:val="23"/>
  </w:num>
  <w:num w:numId="18">
    <w:abstractNumId w:val="12"/>
  </w:num>
  <w:num w:numId="19">
    <w:abstractNumId w:val="29"/>
  </w:num>
  <w:num w:numId="20">
    <w:abstractNumId w:val="33"/>
  </w:num>
  <w:num w:numId="21">
    <w:abstractNumId w:val="6"/>
  </w:num>
  <w:num w:numId="22">
    <w:abstractNumId w:val="30"/>
  </w:num>
  <w:num w:numId="23">
    <w:abstractNumId w:val="45"/>
  </w:num>
  <w:num w:numId="24">
    <w:abstractNumId w:val="11"/>
  </w:num>
  <w:num w:numId="25">
    <w:abstractNumId w:val="10"/>
  </w:num>
  <w:num w:numId="26">
    <w:abstractNumId w:val="19"/>
  </w:num>
  <w:num w:numId="27">
    <w:abstractNumId w:val="37"/>
  </w:num>
  <w:num w:numId="28">
    <w:abstractNumId w:val="18"/>
  </w:num>
  <w:num w:numId="29">
    <w:abstractNumId w:val="22"/>
  </w:num>
  <w:num w:numId="30">
    <w:abstractNumId w:val="14"/>
  </w:num>
  <w:num w:numId="31">
    <w:abstractNumId w:val="8"/>
  </w:num>
  <w:num w:numId="32">
    <w:abstractNumId w:val="1"/>
  </w:num>
  <w:num w:numId="33">
    <w:abstractNumId w:val="7"/>
  </w:num>
  <w:num w:numId="34">
    <w:abstractNumId w:val="5"/>
  </w:num>
  <w:num w:numId="35">
    <w:abstractNumId w:val="32"/>
  </w:num>
  <w:num w:numId="36">
    <w:abstractNumId w:val="16"/>
  </w:num>
  <w:num w:numId="37">
    <w:abstractNumId w:val="43"/>
  </w:num>
  <w:num w:numId="38">
    <w:abstractNumId w:val="17"/>
  </w:num>
  <w:num w:numId="39">
    <w:abstractNumId w:val="9"/>
  </w:num>
  <w:num w:numId="40">
    <w:abstractNumId w:val="26"/>
  </w:num>
  <w:num w:numId="41">
    <w:abstractNumId w:val="42"/>
  </w:num>
  <w:num w:numId="42">
    <w:abstractNumId w:val="40"/>
  </w:num>
  <w:num w:numId="43">
    <w:abstractNumId w:val="0"/>
  </w:num>
  <w:num w:numId="44">
    <w:abstractNumId w:val="44"/>
  </w:num>
  <w:num w:numId="45">
    <w:abstractNumId w:val="36"/>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81"/>
    <w:rsid w:val="000120F6"/>
    <w:rsid w:val="00026EE2"/>
    <w:rsid w:val="00033035"/>
    <w:rsid w:val="00043FAB"/>
    <w:rsid w:val="00047444"/>
    <w:rsid w:val="00080D8F"/>
    <w:rsid w:val="00084E91"/>
    <w:rsid w:val="00091CEF"/>
    <w:rsid w:val="00097FE8"/>
    <w:rsid w:val="000A063E"/>
    <w:rsid w:val="000A26ED"/>
    <w:rsid w:val="000B4ECC"/>
    <w:rsid w:val="000B7C66"/>
    <w:rsid w:val="000C33CA"/>
    <w:rsid w:val="000C5062"/>
    <w:rsid w:val="000D056E"/>
    <w:rsid w:val="000E331C"/>
    <w:rsid w:val="000F13AC"/>
    <w:rsid w:val="00101925"/>
    <w:rsid w:val="0012486A"/>
    <w:rsid w:val="001323C8"/>
    <w:rsid w:val="001367F5"/>
    <w:rsid w:val="00160C6D"/>
    <w:rsid w:val="001676D6"/>
    <w:rsid w:val="00173640"/>
    <w:rsid w:val="00180C48"/>
    <w:rsid w:val="00186054"/>
    <w:rsid w:val="00186B6C"/>
    <w:rsid w:val="00197728"/>
    <w:rsid w:val="001A481A"/>
    <w:rsid w:val="001A621D"/>
    <w:rsid w:val="001B2356"/>
    <w:rsid w:val="001C3B1A"/>
    <w:rsid w:val="001C3EF8"/>
    <w:rsid w:val="001C4D67"/>
    <w:rsid w:val="001C7C3E"/>
    <w:rsid w:val="001D5F39"/>
    <w:rsid w:val="001E324D"/>
    <w:rsid w:val="001F15A1"/>
    <w:rsid w:val="001F2EC1"/>
    <w:rsid w:val="0020149C"/>
    <w:rsid w:val="00223788"/>
    <w:rsid w:val="00231585"/>
    <w:rsid w:val="00233771"/>
    <w:rsid w:val="00244D09"/>
    <w:rsid w:val="0025676B"/>
    <w:rsid w:val="00265A0A"/>
    <w:rsid w:val="002717FE"/>
    <w:rsid w:val="00274AC6"/>
    <w:rsid w:val="00275F73"/>
    <w:rsid w:val="002777A5"/>
    <w:rsid w:val="002779FD"/>
    <w:rsid w:val="002A01F0"/>
    <w:rsid w:val="002A10C5"/>
    <w:rsid w:val="002B0C47"/>
    <w:rsid w:val="002B3CAD"/>
    <w:rsid w:val="002C18DF"/>
    <w:rsid w:val="002C385E"/>
    <w:rsid w:val="002C5691"/>
    <w:rsid w:val="002C65F7"/>
    <w:rsid w:val="002D63AC"/>
    <w:rsid w:val="002E2779"/>
    <w:rsid w:val="002F612E"/>
    <w:rsid w:val="003118C4"/>
    <w:rsid w:val="0032211B"/>
    <w:rsid w:val="003238AB"/>
    <w:rsid w:val="0032403F"/>
    <w:rsid w:val="00340910"/>
    <w:rsid w:val="00342B00"/>
    <w:rsid w:val="003441E4"/>
    <w:rsid w:val="00363277"/>
    <w:rsid w:val="003703BB"/>
    <w:rsid w:val="00373EBC"/>
    <w:rsid w:val="003810E7"/>
    <w:rsid w:val="00383161"/>
    <w:rsid w:val="00383663"/>
    <w:rsid w:val="003908D3"/>
    <w:rsid w:val="0039651E"/>
    <w:rsid w:val="003B6BF2"/>
    <w:rsid w:val="003B7D33"/>
    <w:rsid w:val="003D0331"/>
    <w:rsid w:val="003D1A16"/>
    <w:rsid w:val="003D37E4"/>
    <w:rsid w:val="003F1F90"/>
    <w:rsid w:val="003F4114"/>
    <w:rsid w:val="003F546F"/>
    <w:rsid w:val="003F59A7"/>
    <w:rsid w:val="004154B8"/>
    <w:rsid w:val="004444BF"/>
    <w:rsid w:val="0044768A"/>
    <w:rsid w:val="004524A5"/>
    <w:rsid w:val="0046083E"/>
    <w:rsid w:val="00466676"/>
    <w:rsid w:val="00471E5A"/>
    <w:rsid w:val="00472546"/>
    <w:rsid w:val="004846C3"/>
    <w:rsid w:val="0048668F"/>
    <w:rsid w:val="00486D30"/>
    <w:rsid w:val="00490841"/>
    <w:rsid w:val="004958C9"/>
    <w:rsid w:val="00495C19"/>
    <w:rsid w:val="004D1F7E"/>
    <w:rsid w:val="004D6C88"/>
    <w:rsid w:val="004F012F"/>
    <w:rsid w:val="004F1AF4"/>
    <w:rsid w:val="005057AC"/>
    <w:rsid w:val="00522D9D"/>
    <w:rsid w:val="00532078"/>
    <w:rsid w:val="0053794B"/>
    <w:rsid w:val="00541D90"/>
    <w:rsid w:val="00563C50"/>
    <w:rsid w:val="00586DC7"/>
    <w:rsid w:val="005A2399"/>
    <w:rsid w:val="005A53E3"/>
    <w:rsid w:val="005A5D34"/>
    <w:rsid w:val="005C4A16"/>
    <w:rsid w:val="005C6981"/>
    <w:rsid w:val="005C705A"/>
    <w:rsid w:val="005D2CDF"/>
    <w:rsid w:val="005D6227"/>
    <w:rsid w:val="005E29B3"/>
    <w:rsid w:val="005E4188"/>
    <w:rsid w:val="0062649F"/>
    <w:rsid w:val="00630002"/>
    <w:rsid w:val="0064075F"/>
    <w:rsid w:val="006430C5"/>
    <w:rsid w:val="006456A0"/>
    <w:rsid w:val="006463E7"/>
    <w:rsid w:val="00647BA3"/>
    <w:rsid w:val="006500D4"/>
    <w:rsid w:val="00663A08"/>
    <w:rsid w:val="006729AB"/>
    <w:rsid w:val="00674793"/>
    <w:rsid w:val="00674B46"/>
    <w:rsid w:val="0069280B"/>
    <w:rsid w:val="006A0D7B"/>
    <w:rsid w:val="006B29C9"/>
    <w:rsid w:val="006B5768"/>
    <w:rsid w:val="006D42FF"/>
    <w:rsid w:val="006D751A"/>
    <w:rsid w:val="006E4DAB"/>
    <w:rsid w:val="006E651D"/>
    <w:rsid w:val="006F6995"/>
    <w:rsid w:val="0070190C"/>
    <w:rsid w:val="00701BB7"/>
    <w:rsid w:val="0071695A"/>
    <w:rsid w:val="00717D80"/>
    <w:rsid w:val="00720B8B"/>
    <w:rsid w:val="00736811"/>
    <w:rsid w:val="00741107"/>
    <w:rsid w:val="00743041"/>
    <w:rsid w:val="00781D66"/>
    <w:rsid w:val="007865B3"/>
    <w:rsid w:val="0079115B"/>
    <w:rsid w:val="0079372F"/>
    <w:rsid w:val="0079691A"/>
    <w:rsid w:val="00797388"/>
    <w:rsid w:val="00797AF2"/>
    <w:rsid w:val="007B2CF2"/>
    <w:rsid w:val="007B2D94"/>
    <w:rsid w:val="007D12A0"/>
    <w:rsid w:val="007D1B64"/>
    <w:rsid w:val="007D287E"/>
    <w:rsid w:val="007F2924"/>
    <w:rsid w:val="007F3725"/>
    <w:rsid w:val="007F4825"/>
    <w:rsid w:val="00805D54"/>
    <w:rsid w:val="00806B97"/>
    <w:rsid w:val="008071D7"/>
    <w:rsid w:val="008147B9"/>
    <w:rsid w:val="00823681"/>
    <w:rsid w:val="00824EDB"/>
    <w:rsid w:val="0083028E"/>
    <w:rsid w:val="00830B1B"/>
    <w:rsid w:val="008310E6"/>
    <w:rsid w:val="00837048"/>
    <w:rsid w:val="00860FD6"/>
    <w:rsid w:val="008642C3"/>
    <w:rsid w:val="00864AE0"/>
    <w:rsid w:val="00866195"/>
    <w:rsid w:val="00866F1E"/>
    <w:rsid w:val="00881A2E"/>
    <w:rsid w:val="00882F67"/>
    <w:rsid w:val="00884277"/>
    <w:rsid w:val="008850C5"/>
    <w:rsid w:val="008930D4"/>
    <w:rsid w:val="008A05EC"/>
    <w:rsid w:val="008A2A7A"/>
    <w:rsid w:val="008A779E"/>
    <w:rsid w:val="008B2CE1"/>
    <w:rsid w:val="008B7134"/>
    <w:rsid w:val="008B7D4A"/>
    <w:rsid w:val="008C4819"/>
    <w:rsid w:val="008D1295"/>
    <w:rsid w:val="008F17B5"/>
    <w:rsid w:val="008F2916"/>
    <w:rsid w:val="008F6812"/>
    <w:rsid w:val="009235F7"/>
    <w:rsid w:val="00924E1A"/>
    <w:rsid w:val="00925238"/>
    <w:rsid w:val="00934BF5"/>
    <w:rsid w:val="00934F67"/>
    <w:rsid w:val="009364E1"/>
    <w:rsid w:val="00947B0E"/>
    <w:rsid w:val="00955678"/>
    <w:rsid w:val="009757FC"/>
    <w:rsid w:val="0097792A"/>
    <w:rsid w:val="009912A5"/>
    <w:rsid w:val="0099184B"/>
    <w:rsid w:val="00993A77"/>
    <w:rsid w:val="00997F3E"/>
    <w:rsid w:val="009A3FD2"/>
    <w:rsid w:val="009B1B29"/>
    <w:rsid w:val="009B5E45"/>
    <w:rsid w:val="009B729B"/>
    <w:rsid w:val="009C496F"/>
    <w:rsid w:val="009C50C1"/>
    <w:rsid w:val="009D470D"/>
    <w:rsid w:val="009F2FF5"/>
    <w:rsid w:val="00A060EC"/>
    <w:rsid w:val="00A1177A"/>
    <w:rsid w:val="00A15461"/>
    <w:rsid w:val="00A15874"/>
    <w:rsid w:val="00A30CC8"/>
    <w:rsid w:val="00A36D70"/>
    <w:rsid w:val="00A44937"/>
    <w:rsid w:val="00A47FED"/>
    <w:rsid w:val="00A60D70"/>
    <w:rsid w:val="00A6122C"/>
    <w:rsid w:val="00A75270"/>
    <w:rsid w:val="00A80400"/>
    <w:rsid w:val="00A805D9"/>
    <w:rsid w:val="00A90585"/>
    <w:rsid w:val="00A906AA"/>
    <w:rsid w:val="00A9683E"/>
    <w:rsid w:val="00A96AD6"/>
    <w:rsid w:val="00AA03F6"/>
    <w:rsid w:val="00AA17BE"/>
    <w:rsid w:val="00AA3FC9"/>
    <w:rsid w:val="00AA4172"/>
    <w:rsid w:val="00AA519E"/>
    <w:rsid w:val="00AB16BC"/>
    <w:rsid w:val="00AB3C68"/>
    <w:rsid w:val="00AC1554"/>
    <w:rsid w:val="00AC3B7E"/>
    <w:rsid w:val="00AD2AF8"/>
    <w:rsid w:val="00AD2C3D"/>
    <w:rsid w:val="00AE1181"/>
    <w:rsid w:val="00AE19C7"/>
    <w:rsid w:val="00AE3BD2"/>
    <w:rsid w:val="00AE5BD0"/>
    <w:rsid w:val="00AF4FD4"/>
    <w:rsid w:val="00B01D19"/>
    <w:rsid w:val="00B2179F"/>
    <w:rsid w:val="00B23A66"/>
    <w:rsid w:val="00B23D01"/>
    <w:rsid w:val="00B31B66"/>
    <w:rsid w:val="00B37081"/>
    <w:rsid w:val="00B41169"/>
    <w:rsid w:val="00B413FF"/>
    <w:rsid w:val="00B5246A"/>
    <w:rsid w:val="00B54C84"/>
    <w:rsid w:val="00B56B10"/>
    <w:rsid w:val="00B66DF1"/>
    <w:rsid w:val="00B71041"/>
    <w:rsid w:val="00B72C8F"/>
    <w:rsid w:val="00B7510D"/>
    <w:rsid w:val="00B82854"/>
    <w:rsid w:val="00B86B6D"/>
    <w:rsid w:val="00B94CD6"/>
    <w:rsid w:val="00B95CB3"/>
    <w:rsid w:val="00BA0F62"/>
    <w:rsid w:val="00BA6AB0"/>
    <w:rsid w:val="00BB46F9"/>
    <w:rsid w:val="00BC1FF5"/>
    <w:rsid w:val="00BD5883"/>
    <w:rsid w:val="00BE21D5"/>
    <w:rsid w:val="00BF0D34"/>
    <w:rsid w:val="00BF27DC"/>
    <w:rsid w:val="00BF685B"/>
    <w:rsid w:val="00BF6E6C"/>
    <w:rsid w:val="00C034CB"/>
    <w:rsid w:val="00C13FA5"/>
    <w:rsid w:val="00C14445"/>
    <w:rsid w:val="00C16568"/>
    <w:rsid w:val="00C2259C"/>
    <w:rsid w:val="00C2606D"/>
    <w:rsid w:val="00C40510"/>
    <w:rsid w:val="00C43E2C"/>
    <w:rsid w:val="00C54ACD"/>
    <w:rsid w:val="00C8160B"/>
    <w:rsid w:val="00C8307E"/>
    <w:rsid w:val="00C950E0"/>
    <w:rsid w:val="00C951C0"/>
    <w:rsid w:val="00CB1981"/>
    <w:rsid w:val="00CD1B04"/>
    <w:rsid w:val="00CD7443"/>
    <w:rsid w:val="00CE0210"/>
    <w:rsid w:val="00D00E43"/>
    <w:rsid w:val="00D2185A"/>
    <w:rsid w:val="00D223E7"/>
    <w:rsid w:val="00D226EE"/>
    <w:rsid w:val="00D23038"/>
    <w:rsid w:val="00D243B9"/>
    <w:rsid w:val="00D33444"/>
    <w:rsid w:val="00D36937"/>
    <w:rsid w:val="00D4173A"/>
    <w:rsid w:val="00D417B7"/>
    <w:rsid w:val="00D431CF"/>
    <w:rsid w:val="00D52131"/>
    <w:rsid w:val="00D6044B"/>
    <w:rsid w:val="00D621F4"/>
    <w:rsid w:val="00D65949"/>
    <w:rsid w:val="00D85AD8"/>
    <w:rsid w:val="00D92344"/>
    <w:rsid w:val="00DC7A68"/>
    <w:rsid w:val="00DE43E0"/>
    <w:rsid w:val="00DE5D2C"/>
    <w:rsid w:val="00DE6B73"/>
    <w:rsid w:val="00DF760D"/>
    <w:rsid w:val="00E042EA"/>
    <w:rsid w:val="00E07C83"/>
    <w:rsid w:val="00E20743"/>
    <w:rsid w:val="00E236B8"/>
    <w:rsid w:val="00E273EA"/>
    <w:rsid w:val="00E33217"/>
    <w:rsid w:val="00E3706F"/>
    <w:rsid w:val="00E37CEF"/>
    <w:rsid w:val="00E37CFE"/>
    <w:rsid w:val="00E40CD3"/>
    <w:rsid w:val="00E44A9E"/>
    <w:rsid w:val="00E61C94"/>
    <w:rsid w:val="00E62A6D"/>
    <w:rsid w:val="00E632CA"/>
    <w:rsid w:val="00E638A4"/>
    <w:rsid w:val="00E80423"/>
    <w:rsid w:val="00E826FA"/>
    <w:rsid w:val="00E83EFD"/>
    <w:rsid w:val="00E857A2"/>
    <w:rsid w:val="00E901D4"/>
    <w:rsid w:val="00E97A14"/>
    <w:rsid w:val="00EA058C"/>
    <w:rsid w:val="00EB26A4"/>
    <w:rsid w:val="00EB549E"/>
    <w:rsid w:val="00EB5C4A"/>
    <w:rsid w:val="00EB7312"/>
    <w:rsid w:val="00EB74B3"/>
    <w:rsid w:val="00ED1646"/>
    <w:rsid w:val="00ED47C6"/>
    <w:rsid w:val="00EE12F7"/>
    <w:rsid w:val="00F01CDB"/>
    <w:rsid w:val="00F10915"/>
    <w:rsid w:val="00F13BEB"/>
    <w:rsid w:val="00F16E91"/>
    <w:rsid w:val="00F2088B"/>
    <w:rsid w:val="00F43051"/>
    <w:rsid w:val="00F46A13"/>
    <w:rsid w:val="00F5093B"/>
    <w:rsid w:val="00F56D1C"/>
    <w:rsid w:val="00F573B8"/>
    <w:rsid w:val="00FB459C"/>
    <w:rsid w:val="00FC791D"/>
    <w:rsid w:val="00FD1776"/>
    <w:rsid w:val="00FF4E5F"/>
    <w:rsid w:val="00FF721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02F4BE-FBCE-4E1B-9B6A-3FD35A1F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423"/>
  </w:style>
  <w:style w:type="paragraph" w:styleId="Heading1">
    <w:name w:val="heading 1"/>
    <w:basedOn w:val="Normal"/>
    <w:next w:val="Normal"/>
    <w:link w:val="Heading1Char"/>
    <w:uiPriority w:val="9"/>
    <w:qFormat/>
    <w:rsid w:val="002717FE"/>
    <w:pPr>
      <w:keepNext/>
      <w:keepLines/>
      <w:pBdr>
        <w:top w:val="nil"/>
        <w:left w:val="nil"/>
        <w:bottom w:val="single" w:sz="12" w:space="0" w:color="4472C4"/>
        <w:right w:val="nil"/>
        <w:between w:val="nil"/>
        <w:bar w:val="nil"/>
      </w:pBdr>
      <w:spacing w:before="120" w:after="0" w:line="240" w:lineRule="auto"/>
      <w:outlineLvl w:val="0"/>
    </w:pPr>
    <w:rPr>
      <w:rFonts w:ascii="Calibri" w:eastAsia="Calibri" w:hAnsi="Calibri" w:cs="Calibri"/>
      <w:b/>
      <w:bCs/>
      <w:color w:val="0B2A5F"/>
      <w:sz w:val="33"/>
      <w:szCs w:val="33"/>
      <w:u w:color="0B2A5F"/>
      <w:bdr w:val="nil"/>
      <w:lang w:eastAsia="zh-CN"/>
    </w:rPr>
  </w:style>
  <w:style w:type="paragraph" w:styleId="Heading2">
    <w:name w:val="heading 2"/>
    <w:next w:val="Body"/>
    <w:link w:val="Heading2Char"/>
    <w:rsid w:val="002717FE"/>
    <w:pPr>
      <w:keepNext/>
      <w:keepLines/>
      <w:pBdr>
        <w:top w:val="nil"/>
        <w:left w:val="nil"/>
        <w:bottom w:val="nil"/>
        <w:right w:val="nil"/>
        <w:between w:val="nil"/>
        <w:bar w:val="nil"/>
      </w:pBdr>
      <w:spacing w:after="0" w:line="240" w:lineRule="auto"/>
      <w:outlineLvl w:val="1"/>
    </w:pPr>
    <w:rPr>
      <w:rFonts w:ascii="Calibri" w:eastAsia="Calibri" w:hAnsi="Calibri" w:cs="Calibri"/>
      <w:b/>
      <w:bCs/>
      <w:color w:val="2E74B5"/>
      <w:sz w:val="24"/>
      <w:szCs w:val="24"/>
      <w:u w:color="2E74B5"/>
      <w:bdr w:val="ni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081"/>
  </w:style>
  <w:style w:type="paragraph" w:styleId="Footer">
    <w:name w:val="footer"/>
    <w:basedOn w:val="Normal"/>
    <w:link w:val="FooterChar"/>
    <w:uiPriority w:val="99"/>
    <w:unhideWhenUsed/>
    <w:rsid w:val="00B37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081"/>
  </w:style>
  <w:style w:type="table" w:styleId="GridTable1Light-Accent3">
    <w:name w:val="Grid Table 1 Light Accent 3"/>
    <w:basedOn w:val="TableNormal"/>
    <w:uiPriority w:val="46"/>
    <w:rsid w:val="00B3708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997F3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5D2CDF"/>
    <w:rPr>
      <w:sz w:val="16"/>
      <w:szCs w:val="16"/>
    </w:rPr>
  </w:style>
  <w:style w:type="paragraph" w:styleId="CommentText">
    <w:name w:val="annotation text"/>
    <w:basedOn w:val="Normal"/>
    <w:link w:val="CommentTextChar"/>
    <w:uiPriority w:val="99"/>
    <w:semiHidden/>
    <w:unhideWhenUsed/>
    <w:rsid w:val="005D2CDF"/>
    <w:pPr>
      <w:spacing w:line="240" w:lineRule="auto"/>
    </w:pPr>
    <w:rPr>
      <w:sz w:val="20"/>
      <w:szCs w:val="20"/>
    </w:rPr>
  </w:style>
  <w:style w:type="character" w:customStyle="1" w:styleId="CommentTextChar">
    <w:name w:val="Comment Text Char"/>
    <w:basedOn w:val="DefaultParagraphFont"/>
    <w:link w:val="CommentText"/>
    <w:uiPriority w:val="99"/>
    <w:semiHidden/>
    <w:rsid w:val="005D2CDF"/>
    <w:rPr>
      <w:sz w:val="20"/>
      <w:szCs w:val="20"/>
    </w:rPr>
  </w:style>
  <w:style w:type="paragraph" w:styleId="CommentSubject">
    <w:name w:val="annotation subject"/>
    <w:basedOn w:val="CommentText"/>
    <w:next w:val="CommentText"/>
    <w:link w:val="CommentSubjectChar"/>
    <w:uiPriority w:val="99"/>
    <w:semiHidden/>
    <w:unhideWhenUsed/>
    <w:rsid w:val="005D2CDF"/>
    <w:rPr>
      <w:b/>
      <w:bCs/>
    </w:rPr>
  </w:style>
  <w:style w:type="character" w:customStyle="1" w:styleId="CommentSubjectChar">
    <w:name w:val="Comment Subject Char"/>
    <w:basedOn w:val="CommentTextChar"/>
    <w:link w:val="CommentSubject"/>
    <w:uiPriority w:val="99"/>
    <w:semiHidden/>
    <w:rsid w:val="005D2CDF"/>
    <w:rPr>
      <w:b/>
      <w:bCs/>
      <w:sz w:val="20"/>
      <w:szCs w:val="20"/>
    </w:rPr>
  </w:style>
  <w:style w:type="paragraph" w:styleId="BalloonText">
    <w:name w:val="Balloon Text"/>
    <w:basedOn w:val="Normal"/>
    <w:link w:val="BalloonTextChar"/>
    <w:uiPriority w:val="99"/>
    <w:semiHidden/>
    <w:unhideWhenUsed/>
    <w:rsid w:val="005D2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CDF"/>
    <w:rPr>
      <w:rFonts w:ascii="Segoe UI" w:hAnsi="Segoe UI" w:cs="Segoe UI"/>
      <w:sz w:val="18"/>
      <w:szCs w:val="18"/>
    </w:rPr>
  </w:style>
  <w:style w:type="character" w:styleId="Hyperlink">
    <w:name w:val="Hyperlink"/>
    <w:basedOn w:val="DefaultParagraphFont"/>
    <w:uiPriority w:val="99"/>
    <w:unhideWhenUsed/>
    <w:rsid w:val="00BA0F62"/>
    <w:rPr>
      <w:color w:val="0563C1" w:themeColor="hyperlink"/>
      <w:u w:val="single"/>
    </w:rPr>
  </w:style>
  <w:style w:type="paragraph" w:customStyle="1" w:styleId="Default">
    <w:name w:val="Default"/>
    <w:rsid w:val="00342B00"/>
    <w:pPr>
      <w:autoSpaceDE w:val="0"/>
      <w:autoSpaceDN w:val="0"/>
      <w:adjustRightInd w:val="0"/>
      <w:spacing w:after="0" w:line="240" w:lineRule="auto"/>
    </w:pPr>
    <w:rPr>
      <w:rFonts w:ascii="Arial" w:eastAsia="Times New Roman" w:hAnsi="Arial" w:cs="Arial"/>
      <w:color w:val="000000"/>
      <w:sz w:val="24"/>
      <w:szCs w:val="24"/>
      <w:lang w:eastAsia="zh-CN"/>
    </w:rPr>
  </w:style>
  <w:style w:type="paragraph" w:customStyle="1" w:styleId="Body">
    <w:name w:val="Body"/>
    <w:rsid w:val="00342B00"/>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zh-CN"/>
    </w:rPr>
  </w:style>
  <w:style w:type="paragraph" w:customStyle="1" w:styleId="default0">
    <w:name w:val="default"/>
    <w:basedOn w:val="Normal"/>
    <w:rsid w:val="003D37E4"/>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FB459C"/>
    <w:pPr>
      <w:ind w:left="720"/>
      <w:contextualSpacing/>
    </w:pPr>
  </w:style>
  <w:style w:type="paragraph" w:styleId="NoSpacing">
    <w:name w:val="No Spacing"/>
    <w:uiPriority w:val="1"/>
    <w:qFormat/>
    <w:rsid w:val="003908D3"/>
    <w:pPr>
      <w:spacing w:after="0" w:line="240" w:lineRule="auto"/>
    </w:pPr>
    <w:rPr>
      <w:rFonts w:eastAsiaTheme="minorEastAsia"/>
      <w:lang w:eastAsia="zh-CN"/>
    </w:rPr>
  </w:style>
  <w:style w:type="paragraph" w:customStyle="1" w:styleId="Para4">
    <w:name w:val="Para 4"/>
    <w:rsid w:val="00A30CC8"/>
    <w:pPr>
      <w:keepLines/>
      <w:pBdr>
        <w:top w:val="nil"/>
        <w:left w:val="nil"/>
        <w:bottom w:val="nil"/>
        <w:right w:val="nil"/>
        <w:between w:val="nil"/>
        <w:bar w:val="nil"/>
      </w:pBdr>
      <w:spacing w:after="0" w:line="240" w:lineRule="auto"/>
      <w:ind w:firstLine="34"/>
      <w:jc w:val="both"/>
    </w:pPr>
    <w:rPr>
      <w:rFonts w:ascii="Times New Roman" w:eastAsia="Times New Roman" w:hAnsi="Times New Roman" w:cs="Times New Roman"/>
      <w:i/>
      <w:iCs/>
      <w:color w:val="000000"/>
      <w:sz w:val="24"/>
      <w:szCs w:val="24"/>
      <w:u w:color="000000"/>
      <w:bdr w:val="nil"/>
      <w:lang w:val="en-US" w:eastAsia="en-AU"/>
    </w:rPr>
  </w:style>
  <w:style w:type="numbering" w:customStyle="1" w:styleId="ImportedStyle3">
    <w:name w:val="Imported Style 3"/>
    <w:rsid w:val="00A30CC8"/>
    <w:pPr>
      <w:numPr>
        <w:numId w:val="19"/>
      </w:numPr>
    </w:pPr>
  </w:style>
  <w:style w:type="table" w:styleId="TableGrid">
    <w:name w:val="Table Grid"/>
    <w:basedOn w:val="TableNormal"/>
    <w:uiPriority w:val="39"/>
    <w:rsid w:val="009A3FD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115B"/>
    <w:pPr>
      <w:widowControl w:val="0"/>
      <w:autoSpaceDE w:val="0"/>
      <w:autoSpaceDN w:val="0"/>
      <w:spacing w:after="0" w:line="251" w:lineRule="exact"/>
      <w:ind w:left="103"/>
    </w:pPr>
    <w:rPr>
      <w:rFonts w:ascii="Arial" w:eastAsia="Arial" w:hAnsi="Arial" w:cs="Arial"/>
      <w:lang w:val="en-US"/>
    </w:rPr>
  </w:style>
  <w:style w:type="character" w:styleId="PlaceholderText">
    <w:name w:val="Placeholder Text"/>
    <w:basedOn w:val="DefaultParagraphFont"/>
    <w:uiPriority w:val="99"/>
    <w:semiHidden/>
    <w:rsid w:val="004154B8"/>
    <w:rPr>
      <w:color w:val="808080"/>
    </w:rPr>
  </w:style>
  <w:style w:type="character" w:customStyle="1" w:styleId="Heading1Char">
    <w:name w:val="Heading 1 Char"/>
    <w:basedOn w:val="DefaultParagraphFont"/>
    <w:link w:val="Heading1"/>
    <w:uiPriority w:val="9"/>
    <w:rsid w:val="002717FE"/>
    <w:rPr>
      <w:rFonts w:ascii="Calibri" w:eastAsia="Calibri" w:hAnsi="Calibri" w:cs="Calibri"/>
      <w:b/>
      <w:bCs/>
      <w:color w:val="0B2A5F"/>
      <w:sz w:val="33"/>
      <w:szCs w:val="33"/>
      <w:u w:color="0B2A5F"/>
      <w:bdr w:val="nil"/>
      <w:lang w:eastAsia="zh-CN"/>
    </w:rPr>
  </w:style>
  <w:style w:type="character" w:customStyle="1" w:styleId="Heading2Char">
    <w:name w:val="Heading 2 Char"/>
    <w:basedOn w:val="DefaultParagraphFont"/>
    <w:link w:val="Heading2"/>
    <w:rsid w:val="002717FE"/>
    <w:rPr>
      <w:rFonts w:ascii="Calibri" w:eastAsia="Calibri" w:hAnsi="Calibri" w:cs="Calibri"/>
      <w:b/>
      <w:bCs/>
      <w:color w:val="2E74B5"/>
      <w:sz w:val="24"/>
      <w:szCs w:val="24"/>
      <w:u w:color="2E74B5"/>
      <w:bdr w:val="nil"/>
      <w:lang w:eastAsia="zh-CN"/>
    </w:rPr>
  </w:style>
  <w:style w:type="numbering" w:customStyle="1" w:styleId="ImportedStyle4">
    <w:name w:val="Imported Style 4"/>
    <w:rsid w:val="002717FE"/>
    <w:pPr>
      <w:numPr>
        <w:numId w:val="26"/>
      </w:numPr>
    </w:pPr>
  </w:style>
  <w:style w:type="paragraph" w:styleId="BodyText">
    <w:name w:val="Body Text"/>
    <w:basedOn w:val="Normal"/>
    <w:link w:val="BodyTextChar"/>
    <w:uiPriority w:val="1"/>
    <w:qFormat/>
    <w:rsid w:val="002717FE"/>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2717FE"/>
    <w:rPr>
      <w:rFonts w:ascii="Arial" w:eastAsia="Arial" w:hAnsi="Arial" w:cs="Arial"/>
      <w:sz w:val="20"/>
      <w:szCs w:val="20"/>
      <w:lang w:val="en-US"/>
    </w:rPr>
  </w:style>
  <w:style w:type="paragraph" w:customStyle="1" w:styleId="ETApara">
    <w:name w:val="ETA(para)"/>
    <w:basedOn w:val="Normal"/>
    <w:rsid w:val="00C2259C"/>
    <w:pPr>
      <w:tabs>
        <w:tab w:val="right" w:pos="754"/>
      </w:tabs>
      <w:spacing w:before="60" w:after="0" w:line="240" w:lineRule="auto"/>
      <w:ind w:left="828" w:hanging="828"/>
    </w:pPr>
    <w:rPr>
      <w:rFonts w:ascii="Times New Roman" w:eastAsia="Times New Roman" w:hAnsi="Times New Roman" w:cs="Times New Roman"/>
      <w:sz w:val="20"/>
      <w:szCs w:val="20"/>
      <w:lang w:eastAsia="en-AU"/>
    </w:rPr>
  </w:style>
  <w:style w:type="table" w:customStyle="1" w:styleId="GridTable1Light-Accent31">
    <w:name w:val="Grid Table 1 Light - Accent 31"/>
    <w:basedOn w:val="TableNormal"/>
    <w:next w:val="GridTable1Light-Accent3"/>
    <w:uiPriority w:val="46"/>
    <w:rsid w:val="00486D3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locked/>
    <w:rsid w:val="00486D30"/>
  </w:style>
  <w:style w:type="character" w:styleId="FollowedHyperlink">
    <w:name w:val="FollowedHyperlink"/>
    <w:basedOn w:val="DefaultParagraphFont"/>
    <w:uiPriority w:val="99"/>
    <w:semiHidden/>
    <w:unhideWhenUsed/>
    <w:rsid w:val="00D659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113599">
      <w:bodyDiv w:val="1"/>
      <w:marLeft w:val="0"/>
      <w:marRight w:val="0"/>
      <w:marTop w:val="0"/>
      <w:marBottom w:val="0"/>
      <w:divBdr>
        <w:top w:val="none" w:sz="0" w:space="0" w:color="auto"/>
        <w:left w:val="none" w:sz="0" w:space="0" w:color="auto"/>
        <w:bottom w:val="none" w:sz="0" w:space="0" w:color="auto"/>
        <w:right w:val="none" w:sz="0" w:space="0" w:color="auto"/>
      </w:divBdr>
    </w:div>
    <w:div w:id="1599634085">
      <w:bodyDiv w:val="1"/>
      <w:marLeft w:val="0"/>
      <w:marRight w:val="0"/>
      <w:marTop w:val="0"/>
      <w:marBottom w:val="0"/>
      <w:divBdr>
        <w:top w:val="none" w:sz="0" w:space="0" w:color="auto"/>
        <w:left w:val="none" w:sz="0" w:space="0" w:color="auto"/>
        <w:bottom w:val="none" w:sz="0" w:space="0" w:color="auto"/>
        <w:right w:val="none" w:sz="0" w:space="0" w:color="auto"/>
      </w:divBdr>
      <w:divsChild>
        <w:div w:id="1655336424">
          <w:marLeft w:val="547"/>
          <w:marRight w:val="0"/>
          <w:marTop w:val="0"/>
          <w:marBottom w:val="0"/>
          <w:divBdr>
            <w:top w:val="none" w:sz="0" w:space="0" w:color="auto"/>
            <w:left w:val="none" w:sz="0" w:space="0" w:color="auto"/>
            <w:bottom w:val="none" w:sz="0" w:space="0" w:color="auto"/>
            <w:right w:val="none" w:sz="0" w:space="0" w:color="auto"/>
          </w:divBdr>
        </w:div>
        <w:div w:id="962226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health.gov.au/resources/publications/australian-medical-research-and-innovation-priorities-2016-2018" TargetMode="External"/><Relationship Id="rId13" Type="http://schemas.openxmlformats.org/officeDocument/2006/relationships/hyperlink" Target="https://www.wahtn.org/" TargetMode="External"/><Relationship Id="rId3" Type="http://schemas.openxmlformats.org/officeDocument/2006/relationships/settings" Target="settings.xml"/><Relationship Id="rId7" Type="http://schemas.openxmlformats.org/officeDocument/2006/relationships/hyperlink" Target="https://beta.health.gov.au/resources/publications/australian-medical-research-and-innovation-strategy-2016-2021" TargetMode="External"/><Relationship Id="rId12" Type="http://schemas.openxmlformats.org/officeDocument/2006/relationships/hyperlink" Target="https://beta.health.gov.au/resources/publications/australian-medical-research-and-innovation-priorities-2016-201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ta.health.gov.au/resources/publications/australian-medical-research-and-innovation-strategy-2016-202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wahtn.org" TargetMode="External"/><Relationship Id="rId4" Type="http://schemas.openxmlformats.org/officeDocument/2006/relationships/webSettings" Target="webSettings.xml"/><Relationship Id="rId9" Type="http://schemas.openxmlformats.org/officeDocument/2006/relationships/hyperlink" Target="https://beta.health.gov.au/resources/publications/australian-medical-research-and-innovation-priorities-2016-201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2645</Words>
  <Characters>15082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Information Technology Services</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Yolande Robertson</dc:creator>
  <cp:keywords/>
  <dc:description/>
  <cp:lastModifiedBy>Debra Turner</cp:lastModifiedBy>
  <cp:revision>5</cp:revision>
  <cp:lastPrinted>2018-06-14T04:44:00Z</cp:lastPrinted>
  <dcterms:created xsi:type="dcterms:W3CDTF">2018-07-30T03:17:00Z</dcterms:created>
  <dcterms:modified xsi:type="dcterms:W3CDTF">2018-07-31T02:03:00Z</dcterms:modified>
</cp:coreProperties>
</file>